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F0" w:rsidRDefault="001337F0" w:rsidP="001337F0">
      <w:pPr>
        <w:spacing w:after="150" w:line="40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1337F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Информационное письмо от 06.04.2022 №02-07/273 «Информация о несчастных случаях, происшедших при выполнении работ на высоте»</w:t>
      </w:r>
    </w:p>
    <w:p w:rsidR="001337F0" w:rsidRPr="001337F0" w:rsidRDefault="001337F0" w:rsidP="001337F0">
      <w:pPr>
        <w:spacing w:after="15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337F0" w:rsidRPr="001337F0" w:rsidRDefault="001337F0" w:rsidP="001337F0">
      <w:pPr>
        <w:spacing w:after="15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Оперативные данные Департамента государственной инспекции труда Министерства труда и социальной защиты Республики Беларусь показывают, что в организациях республики за первый квартал 2022 года произошел рост количества несчастных случаев на производстве, связанных с падением потерпевших с высоты.</w:t>
      </w:r>
    </w:p>
    <w:p w:rsidR="001337F0" w:rsidRPr="001337F0" w:rsidRDefault="001337F0" w:rsidP="001337F0">
      <w:pPr>
        <w:spacing w:after="15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3 месяца текущего года в результате вышеуказанных происшествий произошло 12 несчастных случаев со смертельным исходом (24% от общего числа) и 13 (8,7%) – приведших к тяжелым производственным травмам. Следует отметить, что возросло количество несчастных случаев, происшедших с потерпевшими, находившимися на рабочем месте в состоянии алкогольного опьянения.</w:t>
      </w:r>
    </w:p>
    <w:p w:rsidR="001337F0" w:rsidRPr="001337F0" w:rsidRDefault="001337F0" w:rsidP="001337F0">
      <w:pPr>
        <w:spacing w:after="15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27.01.2022 при выполнении работ на крыше сооружения для хранения сельскохозяйственной техники работающий по договору подряда, заключенному с ОАО «Юшевичи», будучи в состоянии алкогольного опьянения (2,23 промилле), передвигался по шиферу, который под тяжестью тела сломался, и потерпевший упал с высоты около 7 метров, получив при этом тяжелую производственную травму.</w:t>
      </w:r>
    </w:p>
    <w:p w:rsidR="001337F0" w:rsidRPr="001337F0" w:rsidRDefault="001337F0" w:rsidP="001337F0">
      <w:pPr>
        <w:spacing w:after="15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Аналогичный несчастный случай произошел 13.02.2022 с подсобным рабочим ОАО «Добоснянское», который при передвижении по кровле сооружения в результате разлома асбестоцементного шифера упал с высоты около 10 метров и был смертельно травмирован. Необходимо отметить, что в момент получения травмы потерпевший также находился в состоянии алкогольного опьянения и концентрация алкоголя в его крови составляла 0,39 промилле.</w:t>
      </w:r>
    </w:p>
    <w:p w:rsidR="001337F0" w:rsidRPr="001337F0" w:rsidRDefault="001337F0" w:rsidP="001337F0">
      <w:pPr>
        <w:spacing w:after="15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12.02.2022 в результате падения с высоты 7 – 7,5 метров на площадке строительства «Реконструкция ПГУ-3» получил смертельные травмы находившийся в состоянии алкогольного опьянения (3,0 промилле) монтажник технологического оборудования второго Гомельского монтажного управления ОАО «Гомельтехмонтаж».</w:t>
      </w:r>
    </w:p>
    <w:p w:rsidR="001337F0" w:rsidRPr="001337F0" w:rsidRDefault="001337F0" w:rsidP="001337F0">
      <w:pPr>
        <w:spacing w:after="15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06.03.2022 на территории ЧПТУП «Сифания-экотехника» при спуске с секции лесов потерпевший оступился и упал на бетонный пол с высоты 2,1 метров. От полученных травм он скончался в учреждении здравоохранения, при этом в крови потерпевшего обнаружено наличие этилового спирта в количестве 1,3 промилле.</w:t>
      </w:r>
    </w:p>
    <w:p w:rsidR="001337F0" w:rsidRPr="001337F0" w:rsidRDefault="001337F0" w:rsidP="001337F0">
      <w:pPr>
        <w:spacing w:after="15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09.03.2022 при выполнении работ на крыше здания находившийся в состоянии алкогольного опьянения (1,3 промилле) работающий по договору подряда, заключенному с филиалом СУ № 7 ОАО «Строительный трест № 4», упал с высоты около 10 метров, в результате чего получил тяжелую производственную травму.</w:t>
      </w:r>
    </w:p>
    <w:p w:rsidR="001337F0" w:rsidRPr="001337F0" w:rsidRDefault="001337F0" w:rsidP="001337F0">
      <w:pPr>
        <w:spacing w:after="15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18.03.2022 получил тяжелую производственную травму работающий по договору подряда, заключенному с ООО «Скатрис Строй», который на территории строительного объекта «Многофункциональный комплекс общественного назначения на пересечении ул. Немига и К. Либкнехта в г. Минске» упал в незакрытый проем лифтовой шахты с высоты 9 метров, при этом в крови у него обнаружен алкоголь в количестве 1,56 промилле.</w:t>
      </w:r>
    </w:p>
    <w:p w:rsidR="001337F0" w:rsidRPr="001337F0" w:rsidRDefault="001337F0" w:rsidP="001337F0">
      <w:pPr>
        <w:spacing w:after="15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Предварительно причинами вышеуказанных несчастных случаев явились нарушение норм и правил охраны труда, регламентирующих безопасное выполнение работ на высоте, нахождение потерпевших на рабочем месте в состоянии алкогольного опьянения из-за ослабленного контроля со стороны должностных лиц организаций за соблюдением работающими трудовой и исполнительской дисциплины.</w:t>
      </w:r>
    </w:p>
    <w:p w:rsidR="001337F0" w:rsidRPr="001337F0" w:rsidRDefault="001337F0" w:rsidP="001337F0">
      <w:pPr>
        <w:spacing w:after="15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Требования безопасности, которые необходимо соблюдать при выполнении работ на высоте, определены в Правилах охраны труда при работе на высоте, утвержденных постановлением Министерства труда Республики Беларусь от 28.04.2001 № 52 (в редакции постановления Министерства труда и социальной защиты Республики Беларусь от 19.11.2007 № 150), Правилах по охране труда при выполнении строительных работ, утвержденных постановлением Министерства труда и социальной защиты Республики Беларусь, Министерства архитектуры и строительства Республики Беларусь от 31.05.2019 № 24/33, Межотраслевых правилах по охране труда при выполнении работ с использованием методов промышленного альпинизма, утвержденных постановлением Министерства труда и социальной защиты </w:t>
      </w:r>
      <w:r w:rsidRPr="00133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Республики Беларусь от 27.12.2007 № 184 и других нормативных правовых актах.</w:t>
      </w:r>
    </w:p>
    <w:p w:rsidR="001337F0" w:rsidRPr="001337F0" w:rsidRDefault="001337F0" w:rsidP="001337F0">
      <w:pPr>
        <w:spacing w:after="150" w:line="408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133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обеспечить безусловное выполнение работ на высоте в соответствии с требованиями нормативных правовых актов, действующих в Республике Беларусь. С учётом изложенного, в целях недопущения производственного травматизма при выполнении работ на высоте </w:t>
      </w:r>
      <w:r w:rsidRPr="001337F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Департамент государственной инспекции труда Министерства труда и социальной защиты Республики Беларусь полагает целесообразным рекомендовать организациям, выполняющим указанные работы:</w:t>
      </w:r>
    </w:p>
    <w:p w:rsidR="001337F0" w:rsidRDefault="001337F0" w:rsidP="001337F0">
      <w:pPr>
        <w:numPr>
          <w:ilvl w:val="0"/>
          <w:numId w:val="1"/>
        </w:numPr>
        <w:spacing w:before="100" w:beforeAutospacing="1" w:after="100" w:afterAutospacing="1" w:line="200" w:lineRule="atLeast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внеплановый инструктаж с работниками, выполняющими работы на высоте, с использованием предоставленной информации.</w:t>
      </w:r>
    </w:p>
    <w:p w:rsidR="001337F0" w:rsidRPr="001337F0" w:rsidRDefault="001337F0" w:rsidP="001337F0">
      <w:pPr>
        <w:spacing w:before="100" w:beforeAutospacing="1" w:after="100" w:afterAutospacing="1" w:line="200" w:lineRule="atLeast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37F0" w:rsidRPr="001337F0" w:rsidRDefault="001337F0" w:rsidP="001337F0">
      <w:pPr>
        <w:numPr>
          <w:ilvl w:val="0"/>
          <w:numId w:val="1"/>
        </w:numPr>
        <w:spacing w:before="100" w:beforeAutospacing="1" w:after="100" w:afterAutospacing="1" w:line="200" w:lineRule="atLeast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внеочередную проверку знаний по вопросам охраны труда с работниками, выполняющими работы на высоте, и должностными лицами, ответственными за соблюдение указанных требований по охране труда в организациях.</w:t>
      </w:r>
    </w:p>
    <w:p w:rsidR="005C50F1" w:rsidRPr="001337F0" w:rsidRDefault="005C50F1">
      <w:pPr>
        <w:rPr>
          <w:rFonts w:ascii="Times New Roman" w:hAnsi="Times New Roman" w:cs="Times New Roman"/>
          <w:sz w:val="28"/>
          <w:szCs w:val="28"/>
        </w:rPr>
      </w:pPr>
    </w:p>
    <w:sectPr w:rsidR="005C50F1" w:rsidRPr="001337F0" w:rsidSect="005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26"/>
    <w:multiLevelType w:val="multilevel"/>
    <w:tmpl w:val="C226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1337F0"/>
    <w:rsid w:val="001337F0"/>
    <w:rsid w:val="005C50F1"/>
    <w:rsid w:val="00B6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7F0"/>
    <w:rPr>
      <w:b/>
      <w:bCs/>
    </w:rPr>
  </w:style>
  <w:style w:type="paragraph" w:styleId="a4">
    <w:name w:val="Normal (Web)"/>
    <w:basedOn w:val="a"/>
    <w:uiPriority w:val="99"/>
    <w:semiHidden/>
    <w:unhideWhenUsed/>
    <w:rsid w:val="001337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5939">
                                  <w:marLeft w:val="100"/>
                                  <w:marRight w:val="10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И. ЖИГАЛКО</dc:creator>
  <cp:lastModifiedBy>МИХАИЛ И. ЖИГАЛКО</cp:lastModifiedBy>
  <cp:revision>1</cp:revision>
  <dcterms:created xsi:type="dcterms:W3CDTF">2022-04-19T11:52:00Z</dcterms:created>
  <dcterms:modified xsi:type="dcterms:W3CDTF">2022-04-19T11:54:00Z</dcterms:modified>
</cp:coreProperties>
</file>