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42" w:rsidRPr="00515FFC" w:rsidRDefault="00113732" w:rsidP="002B4A42">
      <w:pPr>
        <w:pStyle w:val="1"/>
        <w:tabs>
          <w:tab w:val="left" w:pos="4500"/>
        </w:tabs>
        <w:ind w:left="0" w:right="-442"/>
        <w:jc w:val="left"/>
        <w:rPr>
          <w:sz w:val="24"/>
          <w:szCs w:val="24"/>
        </w:rPr>
      </w:pPr>
      <w:r w:rsidRPr="0011373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8pt;margin-top:-45pt;width:54.15pt;height:52.2pt;z-index:251660288">
            <v:imagedata r:id="rId8" o:title="" gain="192753f" blacklevel="-15728f" grayscale="t"/>
          </v:shape>
          <o:OLEObject Type="Embed" ProgID="PBrush" ShapeID="_x0000_s1026" DrawAspect="Content" ObjectID="_1607925184" r:id="rId9"/>
        </w:pict>
      </w:r>
      <w:r w:rsidR="002B4A42" w:rsidRPr="00515FFC">
        <w:rPr>
          <w:sz w:val="24"/>
          <w:szCs w:val="24"/>
        </w:rPr>
        <w:t>БАР</w:t>
      </w:r>
      <w:r w:rsidR="002B4A42">
        <w:rPr>
          <w:sz w:val="24"/>
          <w:szCs w:val="24"/>
        </w:rPr>
        <w:t>АНАВİЦКİ ГАРАДСКİ</w:t>
      </w:r>
      <w:r w:rsidR="002B4A42">
        <w:rPr>
          <w:sz w:val="24"/>
          <w:szCs w:val="24"/>
        </w:rPr>
        <w:tab/>
      </w:r>
      <w:r w:rsidR="002B4A42">
        <w:rPr>
          <w:sz w:val="24"/>
          <w:szCs w:val="24"/>
        </w:rPr>
        <w:tab/>
        <w:t xml:space="preserve">          </w:t>
      </w:r>
      <w:r w:rsidR="002B4A42" w:rsidRPr="00515FFC">
        <w:rPr>
          <w:sz w:val="24"/>
          <w:szCs w:val="24"/>
        </w:rPr>
        <w:t xml:space="preserve">БАРАНОВИЧСКИЙ </w:t>
      </w:r>
      <w:r w:rsidR="002B4A42">
        <w:rPr>
          <w:sz w:val="24"/>
          <w:szCs w:val="24"/>
        </w:rPr>
        <w:t>Г</w:t>
      </w:r>
      <w:r w:rsidR="002B4A42" w:rsidRPr="00515FFC">
        <w:rPr>
          <w:sz w:val="24"/>
          <w:szCs w:val="24"/>
        </w:rPr>
        <w:t>ОРОДСКОЙ</w:t>
      </w:r>
    </w:p>
    <w:p w:rsidR="002B4A42" w:rsidRPr="00515FFC" w:rsidRDefault="002B4A42" w:rsidP="002B4A42">
      <w:pPr>
        <w:pStyle w:val="1"/>
        <w:ind w:left="0" w:right="-442"/>
        <w:jc w:val="left"/>
        <w:rPr>
          <w:sz w:val="24"/>
          <w:szCs w:val="24"/>
        </w:rPr>
      </w:pPr>
      <w:r w:rsidRPr="00515FFC">
        <w:rPr>
          <w:sz w:val="24"/>
          <w:szCs w:val="24"/>
        </w:rPr>
        <w:t>ВЫКАНАЎЧЫ КАМİТЭТ</w:t>
      </w:r>
      <w:r w:rsidRPr="00515FFC">
        <w:rPr>
          <w:sz w:val="24"/>
          <w:szCs w:val="24"/>
        </w:rPr>
        <w:tab/>
      </w:r>
      <w:r w:rsidRPr="00515FFC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</w:t>
      </w:r>
      <w:r w:rsidRPr="00515FFC">
        <w:rPr>
          <w:sz w:val="24"/>
          <w:szCs w:val="24"/>
        </w:rPr>
        <w:t>ИСПОЛНИТЕЛЬНЫЙ КОМИТЕТ</w:t>
      </w:r>
    </w:p>
    <w:p w:rsidR="002B4A42" w:rsidRDefault="002B4A42" w:rsidP="002B4A42">
      <w:pPr>
        <w:tabs>
          <w:tab w:val="left" w:pos="6840"/>
        </w:tabs>
        <w:jc w:val="center"/>
        <w:rPr>
          <w:b/>
          <w:sz w:val="28"/>
        </w:rPr>
      </w:pPr>
    </w:p>
    <w:p w:rsidR="002B4A42" w:rsidRPr="00B3584E" w:rsidRDefault="002B4A42" w:rsidP="002B4A42">
      <w:pPr>
        <w:pStyle w:val="1"/>
        <w:ind w:left="0" w:right="-380"/>
        <w:jc w:val="left"/>
        <w:rPr>
          <w:szCs w:val="36"/>
        </w:rPr>
      </w:pPr>
      <w:r>
        <w:rPr>
          <w:sz w:val="30"/>
          <w:szCs w:val="30"/>
        </w:rPr>
        <w:t xml:space="preserve">    </w:t>
      </w:r>
      <w:r w:rsidRPr="00B3584E">
        <w:rPr>
          <w:szCs w:val="36"/>
        </w:rPr>
        <w:t xml:space="preserve">Р А Ш Э Н Н Е                                   </w:t>
      </w:r>
      <w:r>
        <w:rPr>
          <w:szCs w:val="36"/>
        </w:rPr>
        <w:t xml:space="preserve">    </w:t>
      </w:r>
      <w:r w:rsidRPr="00B3584E">
        <w:rPr>
          <w:szCs w:val="36"/>
        </w:rPr>
        <w:t>Р Е Ш Е Н И Е</w:t>
      </w:r>
    </w:p>
    <w:p w:rsidR="002B4A42" w:rsidRDefault="002B4A42" w:rsidP="002B4A42">
      <w:pPr>
        <w:jc w:val="both"/>
        <w:rPr>
          <w:sz w:val="30"/>
          <w:szCs w:val="30"/>
          <w:u w:val="single"/>
        </w:rPr>
      </w:pPr>
    </w:p>
    <w:p w:rsidR="002B4A42" w:rsidRPr="00A65A72" w:rsidRDefault="002B4A42" w:rsidP="002B4A42">
      <w:pPr>
        <w:jc w:val="both"/>
        <w:rPr>
          <w:sz w:val="30"/>
          <w:szCs w:val="30"/>
          <w:u w:val="single"/>
          <w:lang w:val="be-BY"/>
        </w:rPr>
      </w:pPr>
      <w:r>
        <w:rPr>
          <w:sz w:val="30"/>
          <w:szCs w:val="30"/>
          <w:u w:val="single"/>
        </w:rPr>
        <w:t xml:space="preserve"> </w:t>
      </w:r>
      <w:r w:rsidR="00C300DE">
        <w:rPr>
          <w:sz w:val="30"/>
          <w:szCs w:val="30"/>
          <w:u w:val="single"/>
        </w:rPr>
        <w:t xml:space="preserve">21 </w:t>
      </w:r>
      <w:r>
        <w:rPr>
          <w:sz w:val="30"/>
          <w:szCs w:val="30"/>
          <w:u w:val="single"/>
        </w:rPr>
        <w:t>декабря 2018 г. №</w:t>
      </w:r>
      <w:r w:rsidR="00C300DE">
        <w:rPr>
          <w:sz w:val="30"/>
          <w:szCs w:val="30"/>
          <w:u w:val="single"/>
        </w:rPr>
        <w:t xml:space="preserve"> 3448</w:t>
      </w:r>
      <w:r>
        <w:rPr>
          <w:sz w:val="30"/>
          <w:szCs w:val="30"/>
          <w:u w:val="single"/>
        </w:rPr>
        <w:t xml:space="preserve"> </w:t>
      </w:r>
      <w:r w:rsidRPr="00A65A72">
        <w:rPr>
          <w:sz w:val="30"/>
          <w:szCs w:val="30"/>
          <w:u w:val="single"/>
        </w:rPr>
        <w:t xml:space="preserve">   </w:t>
      </w:r>
    </w:p>
    <w:p w:rsidR="002B4A42" w:rsidRPr="00B3584E" w:rsidRDefault="002B4A42" w:rsidP="002B4A42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  <w:lang w:val="be-BY"/>
        </w:rPr>
        <w:t xml:space="preserve">   </w:t>
      </w:r>
      <w:r>
        <w:rPr>
          <w:sz w:val="30"/>
          <w:szCs w:val="30"/>
        </w:rPr>
        <w:t>г. Баран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в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ч</w:t>
      </w:r>
      <w:r>
        <w:rPr>
          <w:sz w:val="30"/>
          <w:szCs w:val="30"/>
          <w:lang w:val="be-BY"/>
        </w:rPr>
        <w:t xml:space="preserve">ы                                                         </w:t>
      </w:r>
      <w:r>
        <w:rPr>
          <w:sz w:val="30"/>
          <w:szCs w:val="30"/>
        </w:rPr>
        <w:t>г. Барановичи</w:t>
      </w:r>
    </w:p>
    <w:p w:rsidR="00E47BFF" w:rsidRDefault="00E47BFF" w:rsidP="002B4A42">
      <w:pPr>
        <w:pStyle w:val="titlencpi"/>
        <w:contextualSpacing/>
        <w:rPr>
          <w:b w:val="0"/>
          <w:sz w:val="30"/>
          <w:szCs w:val="30"/>
        </w:rPr>
      </w:pPr>
    </w:p>
    <w:tbl>
      <w:tblPr>
        <w:tblStyle w:val="a6"/>
        <w:tblW w:w="0" w:type="auto"/>
        <w:tblLook w:val="04A0"/>
      </w:tblPr>
      <w:tblGrid>
        <w:gridCol w:w="5383"/>
      </w:tblGrid>
      <w:tr w:rsidR="001F018D" w:rsidTr="00E73800">
        <w:trPr>
          <w:trHeight w:val="1612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E73800" w:rsidRDefault="00E73800" w:rsidP="00E73800">
            <w:pPr>
              <w:pStyle w:val="titlencpi"/>
              <w:ind w:right="0"/>
              <w:contextualSpacing/>
              <w:rPr>
                <w:b w:val="0"/>
                <w:sz w:val="30"/>
                <w:szCs w:val="30"/>
              </w:rPr>
            </w:pPr>
            <w:r w:rsidRPr="002B4A42">
              <w:rPr>
                <w:b w:val="0"/>
                <w:sz w:val="30"/>
                <w:szCs w:val="30"/>
              </w:rPr>
              <w:t xml:space="preserve">Об утверждении Инструкции о порядке </w:t>
            </w:r>
          </w:p>
          <w:p w:rsidR="00E73800" w:rsidRDefault="00E73800" w:rsidP="00E73800">
            <w:pPr>
              <w:pStyle w:val="titlencpi"/>
              <w:ind w:right="0"/>
              <w:contextualSpacing/>
              <w:rPr>
                <w:b w:val="0"/>
                <w:sz w:val="30"/>
                <w:szCs w:val="30"/>
              </w:rPr>
            </w:pPr>
            <w:r w:rsidRPr="002B4A42">
              <w:rPr>
                <w:b w:val="0"/>
                <w:sz w:val="30"/>
                <w:szCs w:val="30"/>
              </w:rPr>
              <w:t xml:space="preserve">проведения ежегодного </w:t>
            </w:r>
            <w:r>
              <w:rPr>
                <w:b w:val="0"/>
                <w:sz w:val="30"/>
                <w:szCs w:val="30"/>
              </w:rPr>
              <w:t xml:space="preserve">городского </w:t>
            </w:r>
          </w:p>
          <w:p w:rsidR="001F018D" w:rsidRDefault="00E73800" w:rsidP="0026607B">
            <w:pPr>
              <w:pStyle w:val="titlencpi"/>
              <w:ind w:right="0"/>
              <w:contextualSpacing/>
              <w:rPr>
                <w:b w:val="0"/>
                <w:sz w:val="30"/>
                <w:szCs w:val="30"/>
              </w:rPr>
            </w:pPr>
            <w:r w:rsidRPr="002B4A42">
              <w:rPr>
                <w:b w:val="0"/>
                <w:sz w:val="30"/>
                <w:szCs w:val="30"/>
              </w:rPr>
              <w:t xml:space="preserve">смотра-конкурса на лучшую организацию работы по охране труда в организациях </w:t>
            </w:r>
            <w:r>
              <w:rPr>
                <w:b w:val="0"/>
                <w:sz w:val="30"/>
                <w:szCs w:val="30"/>
              </w:rPr>
              <w:t>г</w:t>
            </w:r>
            <w:r w:rsidR="0026607B">
              <w:rPr>
                <w:b w:val="0"/>
                <w:sz w:val="30"/>
                <w:szCs w:val="30"/>
              </w:rPr>
              <w:t xml:space="preserve">орода </w:t>
            </w:r>
            <w:r>
              <w:rPr>
                <w:b w:val="0"/>
                <w:sz w:val="30"/>
                <w:szCs w:val="30"/>
              </w:rPr>
              <w:t>Барановичи</w:t>
            </w:r>
          </w:p>
        </w:tc>
      </w:tr>
    </w:tbl>
    <w:p w:rsidR="002B4A42" w:rsidRPr="002B4A42" w:rsidRDefault="002B4A42" w:rsidP="00E73800">
      <w:pPr>
        <w:ind w:firstLine="567"/>
        <w:jc w:val="both"/>
        <w:rPr>
          <w:sz w:val="30"/>
          <w:szCs w:val="30"/>
        </w:rPr>
      </w:pPr>
      <w:r w:rsidRPr="002B4A42">
        <w:rPr>
          <w:sz w:val="30"/>
          <w:szCs w:val="30"/>
        </w:rPr>
        <w:t xml:space="preserve">На основании пункта 1 статьи 40 Закона Республики Беларусь от 4 января 2010 года «О местном управлении и самоуправлении в Республике Беларусь» </w:t>
      </w:r>
      <w:r w:rsidR="00063FD4">
        <w:rPr>
          <w:sz w:val="30"/>
          <w:szCs w:val="30"/>
        </w:rPr>
        <w:t xml:space="preserve">Барановичский городской </w:t>
      </w:r>
      <w:r w:rsidRPr="002B4A42">
        <w:rPr>
          <w:sz w:val="30"/>
          <w:szCs w:val="30"/>
        </w:rPr>
        <w:t>исполнительный комитет РЕШИЛ:</w:t>
      </w:r>
    </w:p>
    <w:p w:rsidR="002B4A42" w:rsidRPr="002B4A42" w:rsidRDefault="002B4A42" w:rsidP="002B4A42">
      <w:pPr>
        <w:ind w:firstLine="567"/>
        <w:jc w:val="both"/>
        <w:rPr>
          <w:sz w:val="30"/>
          <w:szCs w:val="30"/>
        </w:rPr>
      </w:pPr>
      <w:r w:rsidRPr="002B4A42">
        <w:rPr>
          <w:sz w:val="30"/>
          <w:szCs w:val="30"/>
        </w:rPr>
        <w:t xml:space="preserve">1. Утвердить прилагаемую Инструкцию о порядке проведения ежегодного </w:t>
      </w:r>
      <w:r w:rsidR="00063FD4">
        <w:rPr>
          <w:sz w:val="30"/>
          <w:szCs w:val="30"/>
        </w:rPr>
        <w:t xml:space="preserve">городского </w:t>
      </w:r>
      <w:r w:rsidRPr="002B4A42">
        <w:rPr>
          <w:sz w:val="30"/>
          <w:szCs w:val="30"/>
        </w:rPr>
        <w:t xml:space="preserve">смотра-конкурса на лучшую организацию работы по охране труда в организациях </w:t>
      </w:r>
      <w:r w:rsidR="00063FD4">
        <w:rPr>
          <w:sz w:val="30"/>
          <w:szCs w:val="30"/>
        </w:rPr>
        <w:t>г</w:t>
      </w:r>
      <w:r w:rsidR="0026607B">
        <w:rPr>
          <w:sz w:val="30"/>
          <w:szCs w:val="30"/>
        </w:rPr>
        <w:t xml:space="preserve">орода </w:t>
      </w:r>
      <w:r w:rsidR="00063FD4">
        <w:rPr>
          <w:sz w:val="30"/>
          <w:szCs w:val="30"/>
        </w:rPr>
        <w:t>Барановичи</w:t>
      </w:r>
      <w:r w:rsidRPr="002B4A42">
        <w:rPr>
          <w:sz w:val="30"/>
          <w:szCs w:val="30"/>
        </w:rPr>
        <w:t>.</w:t>
      </w:r>
    </w:p>
    <w:p w:rsidR="002B4A42" w:rsidRPr="009400E3" w:rsidRDefault="002B4A42" w:rsidP="002B4A42">
      <w:pPr>
        <w:ind w:firstLine="567"/>
        <w:jc w:val="both"/>
        <w:rPr>
          <w:sz w:val="30"/>
          <w:szCs w:val="30"/>
        </w:rPr>
      </w:pPr>
      <w:r w:rsidRPr="009400E3">
        <w:rPr>
          <w:sz w:val="30"/>
          <w:szCs w:val="30"/>
        </w:rPr>
        <w:t>2. Признать утратившими силу:</w:t>
      </w:r>
    </w:p>
    <w:p w:rsidR="009400E3" w:rsidRPr="009400E3" w:rsidRDefault="002B4A42" w:rsidP="009400E3">
      <w:pPr>
        <w:ind w:firstLine="567"/>
        <w:jc w:val="both"/>
        <w:rPr>
          <w:sz w:val="30"/>
          <w:szCs w:val="30"/>
        </w:rPr>
      </w:pPr>
      <w:r w:rsidRPr="009400E3">
        <w:rPr>
          <w:sz w:val="30"/>
          <w:szCs w:val="30"/>
        </w:rPr>
        <w:t xml:space="preserve">решение </w:t>
      </w:r>
      <w:r w:rsidR="009400E3" w:rsidRPr="009400E3">
        <w:rPr>
          <w:sz w:val="30"/>
          <w:szCs w:val="30"/>
        </w:rPr>
        <w:t>Барановичского городского и</w:t>
      </w:r>
      <w:r w:rsidRPr="009400E3">
        <w:rPr>
          <w:sz w:val="30"/>
          <w:szCs w:val="30"/>
        </w:rPr>
        <w:t xml:space="preserve">сполнительного комитета от </w:t>
      </w:r>
      <w:r w:rsidR="00AD20FD" w:rsidRPr="009400E3">
        <w:rPr>
          <w:sz w:val="30"/>
          <w:szCs w:val="30"/>
        </w:rPr>
        <w:t>23 декабря 2011 г. № 3910</w:t>
      </w:r>
      <w:r w:rsidR="009400E3" w:rsidRPr="009400E3">
        <w:rPr>
          <w:sz w:val="30"/>
          <w:szCs w:val="30"/>
        </w:rPr>
        <w:t xml:space="preserve"> «</w:t>
      </w:r>
      <w:r w:rsidR="00AD20FD" w:rsidRPr="009400E3">
        <w:rPr>
          <w:bCs/>
          <w:sz w:val="30"/>
          <w:szCs w:val="30"/>
        </w:rPr>
        <w:t>О проведении смотра-конкурса на лучшую организацию работы по охране труда в организациях города Барановичи</w:t>
      </w:r>
      <w:r w:rsidR="009400E3" w:rsidRPr="009400E3">
        <w:rPr>
          <w:bCs/>
          <w:sz w:val="30"/>
          <w:szCs w:val="30"/>
        </w:rPr>
        <w:t>»</w:t>
      </w:r>
      <w:r w:rsidR="00AD20FD" w:rsidRPr="009400E3">
        <w:rPr>
          <w:bCs/>
          <w:sz w:val="30"/>
          <w:szCs w:val="30"/>
        </w:rPr>
        <w:t xml:space="preserve"> </w:t>
      </w:r>
      <w:r w:rsidR="00AD20FD" w:rsidRPr="009400E3">
        <w:rPr>
          <w:sz w:val="30"/>
          <w:szCs w:val="30"/>
        </w:rPr>
        <w:t>(Национальный реестр правовых актов Республики Беларусь, 2012 г., №24, 9/46995)</w:t>
      </w:r>
      <w:r w:rsidR="009400E3" w:rsidRPr="009400E3">
        <w:rPr>
          <w:sz w:val="30"/>
          <w:szCs w:val="30"/>
        </w:rPr>
        <w:t>;</w:t>
      </w:r>
    </w:p>
    <w:p w:rsidR="009400E3" w:rsidRDefault="009400E3" w:rsidP="009400E3">
      <w:pPr>
        <w:ind w:firstLine="567"/>
        <w:jc w:val="both"/>
        <w:rPr>
          <w:sz w:val="30"/>
          <w:szCs w:val="30"/>
        </w:rPr>
      </w:pPr>
      <w:r w:rsidRPr="009400E3">
        <w:rPr>
          <w:sz w:val="30"/>
          <w:szCs w:val="30"/>
        </w:rPr>
        <w:t>решение Барановичского городского исполнительного комитета от 30 октября 2012 г. № 2997 «О внесении изменений в решение Барановичского городского исполнительного комитета от 23 декабря 2011 г. № 3910» (Национальный правовой Интернет-портал Республики Беларусь, 20.12.2012, 9/54354);</w:t>
      </w:r>
    </w:p>
    <w:p w:rsidR="009400E3" w:rsidRPr="0026607B" w:rsidRDefault="009400E3" w:rsidP="009400E3">
      <w:pPr>
        <w:ind w:firstLine="567"/>
        <w:jc w:val="both"/>
        <w:rPr>
          <w:sz w:val="30"/>
          <w:szCs w:val="30"/>
        </w:rPr>
      </w:pPr>
      <w:r w:rsidRPr="009400E3">
        <w:rPr>
          <w:sz w:val="30"/>
          <w:szCs w:val="30"/>
        </w:rPr>
        <w:t>решение Барановичского городского исполнительного комитета от 11 апреля 2017 г. № 1180</w:t>
      </w:r>
      <w:r>
        <w:rPr>
          <w:sz w:val="30"/>
          <w:szCs w:val="30"/>
        </w:rPr>
        <w:t xml:space="preserve"> «</w:t>
      </w:r>
      <w:r w:rsidRPr="009400E3">
        <w:rPr>
          <w:sz w:val="30"/>
          <w:szCs w:val="30"/>
        </w:rPr>
        <w:t>О внесении изменений в решение Барановичского городского исполнительного комитета от 23 декабря 2011 г. № 3910</w:t>
      </w:r>
      <w:r>
        <w:rPr>
          <w:sz w:val="30"/>
          <w:szCs w:val="30"/>
        </w:rPr>
        <w:t>»</w:t>
      </w:r>
      <w:r w:rsidRPr="009400E3">
        <w:rPr>
          <w:sz w:val="30"/>
          <w:szCs w:val="30"/>
        </w:rPr>
        <w:t xml:space="preserve"> (Национальный правовой Интернет-портал Республики Беларусь, 30.</w:t>
      </w:r>
      <w:r w:rsidRPr="0026607B">
        <w:rPr>
          <w:sz w:val="30"/>
          <w:szCs w:val="30"/>
        </w:rPr>
        <w:t>05.2017, 9/83508).</w:t>
      </w:r>
    </w:p>
    <w:p w:rsidR="0026607B" w:rsidRPr="0026607B" w:rsidRDefault="0026607B" w:rsidP="009400E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26607B">
        <w:rPr>
          <w:sz w:val="30"/>
          <w:szCs w:val="30"/>
        </w:rPr>
        <w:t>Обнародовать (опубликовать) настоящее решение в газете «</w:t>
      </w:r>
      <w:r>
        <w:rPr>
          <w:sz w:val="30"/>
          <w:szCs w:val="30"/>
        </w:rPr>
        <w:t>Наш край</w:t>
      </w:r>
      <w:r w:rsidRPr="0026607B">
        <w:rPr>
          <w:sz w:val="30"/>
          <w:szCs w:val="30"/>
        </w:rPr>
        <w:t>».</w:t>
      </w:r>
    </w:p>
    <w:p w:rsidR="0026607B" w:rsidRDefault="0026607B" w:rsidP="002B4A42">
      <w:pPr>
        <w:ind w:firstLine="567"/>
        <w:jc w:val="both"/>
        <w:rPr>
          <w:sz w:val="30"/>
          <w:szCs w:val="30"/>
        </w:rPr>
      </w:pPr>
    </w:p>
    <w:p w:rsidR="0026607B" w:rsidRDefault="0026607B" w:rsidP="002B4A42">
      <w:pPr>
        <w:ind w:firstLine="567"/>
        <w:jc w:val="both"/>
        <w:rPr>
          <w:sz w:val="30"/>
          <w:szCs w:val="30"/>
        </w:rPr>
      </w:pPr>
    </w:p>
    <w:p w:rsidR="002B4A42" w:rsidRPr="0026607B" w:rsidRDefault="0026607B" w:rsidP="002B4A4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4. </w:t>
      </w:r>
      <w:r w:rsidR="002B4A42" w:rsidRPr="0026607B">
        <w:rPr>
          <w:sz w:val="30"/>
          <w:szCs w:val="30"/>
        </w:rPr>
        <w:t>Настоящее решение вступает в силу после его официального опубликования.</w:t>
      </w:r>
    </w:p>
    <w:p w:rsidR="009400E3" w:rsidRDefault="002B4A42" w:rsidP="009400E3">
      <w:pPr>
        <w:pStyle w:val="newncpi"/>
        <w:tabs>
          <w:tab w:val="left" w:pos="6840"/>
        </w:tabs>
        <w:rPr>
          <w:sz w:val="30"/>
          <w:szCs w:val="30"/>
        </w:rPr>
      </w:pPr>
      <w:r w:rsidRPr="009C64D7">
        <w:rPr>
          <w:sz w:val="30"/>
          <w:szCs w:val="30"/>
        </w:rPr>
        <w:t xml:space="preserve">Председатель                                   </w:t>
      </w:r>
      <w:r w:rsidR="009400E3">
        <w:rPr>
          <w:sz w:val="30"/>
          <w:szCs w:val="30"/>
        </w:rPr>
        <w:t xml:space="preserve">                               Ю.А. Громаковский</w:t>
      </w:r>
    </w:p>
    <w:p w:rsidR="003801BF" w:rsidRDefault="009400E3" w:rsidP="009400E3">
      <w:pPr>
        <w:pStyle w:val="newncpi"/>
        <w:tabs>
          <w:tab w:val="left" w:pos="6840"/>
        </w:tabs>
        <w:rPr>
          <w:sz w:val="30"/>
        </w:rPr>
      </w:pPr>
      <w:r>
        <w:rPr>
          <w:sz w:val="30"/>
        </w:rPr>
        <w:t>Управляющий делами                                                    А.М. Семашко</w:t>
      </w:r>
    </w:p>
    <w:p w:rsidR="0026607B" w:rsidRDefault="0026607B" w:rsidP="009400E3">
      <w:pPr>
        <w:pStyle w:val="newncpi"/>
        <w:tabs>
          <w:tab w:val="left" w:pos="6840"/>
        </w:tabs>
        <w:rPr>
          <w:sz w:val="22"/>
          <w:szCs w:val="22"/>
        </w:rPr>
      </w:pPr>
    </w:p>
    <w:p w:rsidR="0026607B" w:rsidRDefault="0026607B" w:rsidP="009400E3">
      <w:pPr>
        <w:pStyle w:val="newncpi"/>
        <w:tabs>
          <w:tab w:val="left" w:pos="6840"/>
        </w:tabs>
        <w:rPr>
          <w:sz w:val="22"/>
          <w:szCs w:val="22"/>
        </w:rPr>
      </w:pPr>
    </w:p>
    <w:p w:rsidR="0026607B" w:rsidRDefault="0026607B" w:rsidP="009400E3">
      <w:pPr>
        <w:pStyle w:val="newncpi"/>
        <w:tabs>
          <w:tab w:val="left" w:pos="6840"/>
        </w:tabs>
        <w:rPr>
          <w:sz w:val="22"/>
          <w:szCs w:val="22"/>
        </w:rPr>
      </w:pPr>
    </w:p>
    <w:p w:rsidR="0026607B" w:rsidRDefault="0026607B" w:rsidP="009400E3">
      <w:pPr>
        <w:pStyle w:val="newncpi"/>
        <w:tabs>
          <w:tab w:val="left" w:pos="6840"/>
        </w:tabs>
        <w:rPr>
          <w:sz w:val="22"/>
          <w:szCs w:val="22"/>
        </w:rPr>
      </w:pPr>
    </w:p>
    <w:p w:rsidR="0026607B" w:rsidRDefault="0026607B" w:rsidP="009400E3">
      <w:pPr>
        <w:pStyle w:val="newncpi"/>
        <w:tabs>
          <w:tab w:val="left" w:pos="6840"/>
        </w:tabs>
        <w:rPr>
          <w:sz w:val="22"/>
          <w:szCs w:val="22"/>
        </w:rPr>
      </w:pPr>
    </w:p>
    <w:p w:rsidR="0026607B" w:rsidRDefault="0026607B" w:rsidP="009400E3">
      <w:pPr>
        <w:pStyle w:val="newncpi"/>
        <w:tabs>
          <w:tab w:val="left" w:pos="6840"/>
        </w:tabs>
        <w:rPr>
          <w:sz w:val="22"/>
          <w:szCs w:val="22"/>
        </w:rPr>
      </w:pPr>
    </w:p>
    <w:p w:rsidR="0026607B" w:rsidRDefault="0026607B" w:rsidP="009400E3">
      <w:pPr>
        <w:pStyle w:val="newncpi"/>
        <w:tabs>
          <w:tab w:val="left" w:pos="6840"/>
        </w:tabs>
        <w:rPr>
          <w:sz w:val="22"/>
          <w:szCs w:val="22"/>
        </w:rPr>
      </w:pPr>
    </w:p>
    <w:p w:rsidR="0026607B" w:rsidRDefault="0026607B" w:rsidP="009400E3">
      <w:pPr>
        <w:pStyle w:val="newncpi"/>
        <w:tabs>
          <w:tab w:val="left" w:pos="6840"/>
        </w:tabs>
        <w:rPr>
          <w:sz w:val="22"/>
          <w:szCs w:val="22"/>
        </w:rPr>
      </w:pPr>
    </w:p>
    <w:p w:rsidR="0026607B" w:rsidRDefault="0026607B" w:rsidP="009400E3">
      <w:pPr>
        <w:pStyle w:val="newncpi"/>
        <w:tabs>
          <w:tab w:val="left" w:pos="6840"/>
        </w:tabs>
        <w:rPr>
          <w:sz w:val="22"/>
          <w:szCs w:val="22"/>
        </w:rPr>
      </w:pPr>
    </w:p>
    <w:p w:rsidR="0026607B" w:rsidRDefault="0026607B" w:rsidP="009400E3">
      <w:pPr>
        <w:pStyle w:val="newncpi"/>
        <w:tabs>
          <w:tab w:val="left" w:pos="6840"/>
        </w:tabs>
        <w:rPr>
          <w:sz w:val="22"/>
          <w:szCs w:val="22"/>
        </w:rPr>
      </w:pPr>
    </w:p>
    <w:p w:rsidR="0026607B" w:rsidRDefault="0026607B" w:rsidP="009400E3">
      <w:pPr>
        <w:pStyle w:val="newncpi"/>
        <w:tabs>
          <w:tab w:val="left" w:pos="6840"/>
        </w:tabs>
        <w:rPr>
          <w:sz w:val="22"/>
          <w:szCs w:val="22"/>
        </w:rPr>
      </w:pPr>
    </w:p>
    <w:p w:rsidR="0026607B" w:rsidRDefault="0026607B" w:rsidP="009400E3">
      <w:pPr>
        <w:pStyle w:val="newncpi"/>
        <w:tabs>
          <w:tab w:val="left" w:pos="6840"/>
        </w:tabs>
        <w:rPr>
          <w:sz w:val="22"/>
          <w:szCs w:val="22"/>
        </w:rPr>
      </w:pPr>
    </w:p>
    <w:p w:rsidR="0026607B" w:rsidRDefault="0026607B" w:rsidP="009400E3">
      <w:pPr>
        <w:pStyle w:val="newncpi"/>
        <w:tabs>
          <w:tab w:val="left" w:pos="6840"/>
        </w:tabs>
        <w:rPr>
          <w:sz w:val="22"/>
          <w:szCs w:val="22"/>
        </w:rPr>
      </w:pPr>
    </w:p>
    <w:p w:rsidR="0026607B" w:rsidRDefault="0026607B" w:rsidP="009400E3">
      <w:pPr>
        <w:pStyle w:val="newncpi"/>
        <w:tabs>
          <w:tab w:val="left" w:pos="6840"/>
        </w:tabs>
        <w:rPr>
          <w:sz w:val="22"/>
          <w:szCs w:val="22"/>
        </w:rPr>
      </w:pPr>
    </w:p>
    <w:p w:rsidR="0026607B" w:rsidRDefault="0026607B" w:rsidP="009400E3">
      <w:pPr>
        <w:pStyle w:val="newncpi"/>
        <w:tabs>
          <w:tab w:val="left" w:pos="6840"/>
        </w:tabs>
        <w:rPr>
          <w:sz w:val="22"/>
          <w:szCs w:val="22"/>
        </w:rPr>
      </w:pPr>
    </w:p>
    <w:p w:rsidR="0026607B" w:rsidRDefault="0026607B" w:rsidP="009400E3">
      <w:pPr>
        <w:pStyle w:val="newncpi"/>
        <w:tabs>
          <w:tab w:val="left" w:pos="6840"/>
        </w:tabs>
        <w:rPr>
          <w:sz w:val="22"/>
          <w:szCs w:val="22"/>
        </w:rPr>
      </w:pPr>
    </w:p>
    <w:p w:rsidR="0026607B" w:rsidRDefault="0026607B" w:rsidP="009400E3">
      <w:pPr>
        <w:pStyle w:val="newncpi"/>
        <w:tabs>
          <w:tab w:val="left" w:pos="6840"/>
        </w:tabs>
        <w:rPr>
          <w:sz w:val="22"/>
          <w:szCs w:val="22"/>
        </w:rPr>
      </w:pPr>
    </w:p>
    <w:p w:rsidR="0026607B" w:rsidRDefault="0026607B" w:rsidP="009400E3">
      <w:pPr>
        <w:pStyle w:val="newncpi"/>
        <w:tabs>
          <w:tab w:val="left" w:pos="6840"/>
        </w:tabs>
        <w:rPr>
          <w:sz w:val="22"/>
          <w:szCs w:val="22"/>
        </w:rPr>
      </w:pPr>
    </w:p>
    <w:p w:rsidR="0026607B" w:rsidRDefault="0026607B" w:rsidP="009400E3">
      <w:pPr>
        <w:pStyle w:val="newncpi"/>
        <w:tabs>
          <w:tab w:val="left" w:pos="6840"/>
        </w:tabs>
        <w:rPr>
          <w:sz w:val="22"/>
          <w:szCs w:val="22"/>
        </w:rPr>
      </w:pPr>
    </w:p>
    <w:p w:rsidR="0026607B" w:rsidRDefault="0026607B" w:rsidP="009400E3">
      <w:pPr>
        <w:pStyle w:val="newncpi"/>
        <w:tabs>
          <w:tab w:val="left" w:pos="6840"/>
        </w:tabs>
        <w:rPr>
          <w:sz w:val="22"/>
          <w:szCs w:val="22"/>
        </w:rPr>
      </w:pPr>
    </w:p>
    <w:p w:rsidR="0026607B" w:rsidRDefault="0026607B" w:rsidP="009400E3">
      <w:pPr>
        <w:pStyle w:val="newncpi"/>
        <w:tabs>
          <w:tab w:val="left" w:pos="6840"/>
        </w:tabs>
        <w:rPr>
          <w:sz w:val="22"/>
          <w:szCs w:val="22"/>
        </w:rPr>
      </w:pPr>
    </w:p>
    <w:p w:rsidR="0026607B" w:rsidRDefault="0026607B" w:rsidP="009400E3">
      <w:pPr>
        <w:pStyle w:val="newncpi"/>
        <w:tabs>
          <w:tab w:val="left" w:pos="6840"/>
        </w:tabs>
        <w:rPr>
          <w:sz w:val="22"/>
          <w:szCs w:val="22"/>
        </w:rPr>
      </w:pPr>
    </w:p>
    <w:p w:rsidR="001A4A7A" w:rsidRDefault="009400E3" w:rsidP="009400E3">
      <w:pPr>
        <w:pStyle w:val="newncpi"/>
        <w:tabs>
          <w:tab w:val="left" w:pos="6840"/>
        </w:tabs>
        <w:rPr>
          <w:sz w:val="22"/>
          <w:szCs w:val="22"/>
        </w:rPr>
      </w:pPr>
      <w:r w:rsidRPr="009400E3">
        <w:rPr>
          <w:sz w:val="22"/>
          <w:szCs w:val="22"/>
        </w:rPr>
        <w:t>Бесан 453220</w:t>
      </w:r>
    </w:p>
    <w:tbl>
      <w:tblPr>
        <w:tblW w:w="1879" w:type="pct"/>
        <w:tblInd w:w="6810" w:type="dxa"/>
        <w:tblCellMar>
          <w:left w:w="0" w:type="dxa"/>
          <w:right w:w="0" w:type="dxa"/>
        </w:tblCellMar>
        <w:tblLook w:val="04A0"/>
      </w:tblPr>
      <w:tblGrid>
        <w:gridCol w:w="3626"/>
      </w:tblGrid>
      <w:tr w:rsidR="001A4A7A" w:rsidRPr="001A4A7A" w:rsidTr="001A4A7A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1A4A7A" w:rsidRDefault="001A4A7A" w:rsidP="001A4A7A">
            <w:pPr>
              <w:spacing w:after="120"/>
              <w:rPr>
                <w:sz w:val="26"/>
                <w:szCs w:val="26"/>
              </w:rPr>
            </w:pPr>
            <w:r w:rsidRPr="001A4A7A">
              <w:rPr>
                <w:sz w:val="26"/>
                <w:szCs w:val="26"/>
              </w:rPr>
              <w:lastRenderedPageBreak/>
              <w:t>УТВЕРЖДЕНО</w:t>
            </w:r>
          </w:p>
          <w:p w:rsidR="001A4A7A" w:rsidRPr="001A4A7A" w:rsidRDefault="001A4A7A" w:rsidP="00D40A9A">
            <w:pPr>
              <w:rPr>
                <w:sz w:val="26"/>
                <w:szCs w:val="26"/>
              </w:rPr>
            </w:pPr>
            <w:r w:rsidRPr="001A4A7A">
              <w:rPr>
                <w:sz w:val="26"/>
                <w:szCs w:val="26"/>
              </w:rPr>
              <w:t>Решение</w:t>
            </w:r>
            <w:r w:rsidRPr="001A4A7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Барановичского городского</w:t>
            </w:r>
            <w:r w:rsidRPr="001A4A7A">
              <w:rPr>
                <w:sz w:val="26"/>
                <w:szCs w:val="26"/>
              </w:rPr>
              <w:t xml:space="preserve"> исполнительного комитета</w:t>
            </w:r>
            <w:r w:rsidRPr="001A4A7A">
              <w:rPr>
                <w:sz w:val="26"/>
                <w:szCs w:val="26"/>
              </w:rPr>
              <w:br/>
            </w:r>
            <w:r w:rsidR="00D40A9A">
              <w:rPr>
                <w:sz w:val="26"/>
                <w:szCs w:val="26"/>
              </w:rPr>
              <w:t xml:space="preserve"> 21.12.</w:t>
            </w:r>
            <w:r>
              <w:rPr>
                <w:sz w:val="26"/>
                <w:szCs w:val="26"/>
              </w:rPr>
              <w:t>2018 № </w:t>
            </w:r>
            <w:r w:rsidR="00D40A9A">
              <w:rPr>
                <w:sz w:val="26"/>
                <w:szCs w:val="26"/>
              </w:rPr>
              <w:t>3448</w:t>
            </w:r>
          </w:p>
        </w:tc>
      </w:tr>
    </w:tbl>
    <w:p w:rsidR="001A4A7A" w:rsidRPr="004F2163" w:rsidRDefault="001A4A7A" w:rsidP="0026607B">
      <w:pPr>
        <w:spacing w:before="240" w:after="240"/>
        <w:jc w:val="center"/>
        <w:rPr>
          <w:bCs/>
          <w:sz w:val="26"/>
          <w:szCs w:val="26"/>
        </w:rPr>
      </w:pPr>
      <w:r w:rsidRPr="004F2163">
        <w:rPr>
          <w:bCs/>
          <w:sz w:val="26"/>
          <w:szCs w:val="26"/>
        </w:rPr>
        <w:t>ИНСТРУКЦИЯ</w:t>
      </w:r>
      <w:r w:rsidRPr="004F2163">
        <w:rPr>
          <w:bCs/>
          <w:sz w:val="26"/>
          <w:szCs w:val="26"/>
        </w:rPr>
        <w:br/>
        <w:t xml:space="preserve">о порядке проведения ежегодного </w:t>
      </w:r>
      <w:r w:rsidR="003801BF" w:rsidRPr="004F2163">
        <w:rPr>
          <w:bCs/>
          <w:sz w:val="26"/>
          <w:szCs w:val="26"/>
        </w:rPr>
        <w:t xml:space="preserve">городского </w:t>
      </w:r>
      <w:r w:rsidRPr="004F2163">
        <w:rPr>
          <w:bCs/>
          <w:sz w:val="26"/>
          <w:szCs w:val="26"/>
        </w:rPr>
        <w:t xml:space="preserve"> смотра-конкурса на лучшую организацию работы по охране труда в организациях г</w:t>
      </w:r>
      <w:r w:rsidR="0026607B" w:rsidRPr="004F2163">
        <w:rPr>
          <w:bCs/>
          <w:sz w:val="26"/>
          <w:szCs w:val="26"/>
        </w:rPr>
        <w:t>орода</w:t>
      </w:r>
      <w:r w:rsidRPr="004F2163">
        <w:rPr>
          <w:bCs/>
          <w:sz w:val="26"/>
          <w:szCs w:val="26"/>
        </w:rPr>
        <w:t xml:space="preserve"> Барановичи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 xml:space="preserve">1. Настоящая Инструкция определяет порядок, условия проведения и подведения итогов ежегодного </w:t>
      </w:r>
      <w:r w:rsidR="003801BF">
        <w:rPr>
          <w:sz w:val="26"/>
          <w:szCs w:val="26"/>
        </w:rPr>
        <w:t>городского</w:t>
      </w:r>
      <w:r w:rsidRPr="001F018D">
        <w:rPr>
          <w:sz w:val="26"/>
          <w:szCs w:val="26"/>
        </w:rPr>
        <w:t xml:space="preserve"> смотра-конкурса на лучшую организацию работы по охране труда в организациях г</w:t>
      </w:r>
      <w:r w:rsidR="0026607B">
        <w:rPr>
          <w:sz w:val="26"/>
          <w:szCs w:val="26"/>
        </w:rPr>
        <w:t xml:space="preserve">орода </w:t>
      </w:r>
      <w:r w:rsidRPr="001F018D">
        <w:rPr>
          <w:sz w:val="26"/>
          <w:szCs w:val="26"/>
        </w:rPr>
        <w:t>Барановичи (далее – смотр-конкурс).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2. Смотр-конкурс проводится в целях активизации работы по охране труда, повышения заинтересованности нанимателей в создании здоровых и безопасных условий труда работающих, соблюдения законодательства об охране труда.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 xml:space="preserve">3. В смотре-конкурсе могут принимать участие все юридические лица независимо от форм собственности, а также обособленные подразделения, имеющие учетный номер плательщика, расположенные на территории </w:t>
      </w:r>
      <w:r w:rsidR="004F2163">
        <w:rPr>
          <w:sz w:val="26"/>
          <w:szCs w:val="26"/>
        </w:rPr>
        <w:t xml:space="preserve">города </w:t>
      </w:r>
      <w:r w:rsidRPr="001F018D">
        <w:rPr>
          <w:sz w:val="26"/>
          <w:szCs w:val="26"/>
        </w:rPr>
        <w:t>Барановичи (далее – организации).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4. Основными задачами смотра-конкурса являются: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профилактика производственного травматизма и профессиональной заболеваемости;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совершенствование систем управления охраной труда;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улучшение условий и охраны труда, формирование и повышение культуры охраны труда;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оценка состояния условий труда работающих, безопасности производственных процессов, оборудования, приспособлений, инструмента, сырья и материалов, эффективности применения средств защиты работающими;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формирование у работающих ответственного отношения к собственной безопасности и безопасности окружающих работающих;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моральное и материальное стимулирование нанимателей и работающих за обеспечение охраны труда;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пропаганда и распространение передового опыта работы в области условий и охраны труда в организациях;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информирование работающих о состоянии условий и охраны труда, производственном травматизме, профессиональной заболеваемости, принимаемых профилактических мерах по охране труда.</w:t>
      </w:r>
    </w:p>
    <w:p w:rsidR="001A4A7A" w:rsidRPr="001F018D" w:rsidRDefault="003801BF" w:rsidP="001A4A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A4A7A" w:rsidRPr="001F018D">
        <w:rPr>
          <w:sz w:val="26"/>
          <w:szCs w:val="26"/>
        </w:rPr>
        <w:t>. В ходе проведения смотра-конкурса: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анализируется соответствие рабочих мест, технологических процессов, оборудования, транспортных и грузоподъемных средств, зданий и сооружений требованиям безопасности труда, промышленной санитарии и пожарной безопасности;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изучается организация обучения, стажировки, проведения инструктажа и проверки знаний работающих по вопросам охраны труда;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рассматриваются вопросы по обеспечению работающих средствами индивидуальной и коллективной защиты, наличию и содержанию санитарно-бытовых помещений, устройств и средств;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lastRenderedPageBreak/>
        <w:t>анализируется эффективность организации работы по охране труда.</w:t>
      </w:r>
    </w:p>
    <w:p w:rsidR="001A4A7A" w:rsidRPr="001F018D" w:rsidRDefault="003801BF" w:rsidP="001A4A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A4A7A" w:rsidRPr="001F018D">
        <w:rPr>
          <w:sz w:val="26"/>
          <w:szCs w:val="26"/>
        </w:rPr>
        <w:t>. Основные критерии оценки участников смотра-конкурса: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выполнение требований по охране труда, содержащихся в нормативных правовых актах, в том числе технических нормативных правовых актах;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планирование и выполнение мероприятий по охране труда, формирование раздела «Охрана труда» в коллективном договоре;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наличие эффективно функционирующей системы управления охраной труда, ее совершенствование, осуществление контроля за соблюдением законодательства об охране труда;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сокращение количества рабочих мест с вредными и (или) опасными условиями труда, не соответствующих государственным нормативным требованиям охраны труда;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укомплектованность специалистами служб охраны труда, соответствующими квалификационным требованиям;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проведение дней охраны труда;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организация безопасной эксплуатации производственного и другого оборудования, зданий и сооружений, ведение технологических процессов в соответствии с требованиями законодательства об охране труда;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организация рабочих мест в соответствии с санитарными нормами, правилами по охране труда и гигиеническими нормативами;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проведение предупредительного и профилактического ремонта, осмотров и испытаний оборудования, своевременное техническое освидетельствование объектов повышенной опасности;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обеспечение работающих правилами, инструкциями, другими нормативными правовыми актами, содержащими требования по охране труда, наличие и оформление кабинета и уголков охраны труда;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проведение обучения, стажировки, инструктажа и проверки знаний работающих по вопросам охраны труда, переподготовки, повышения квалификации в соответствии с законодательством;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осуществление контроля за уровнями и концентрациями вредных производственных факторов;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проведение аттестации рабочих мест по условиям труда, паспортизации санитарно-технического состояния условий и охраны труда;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обеспечение работающих средствами индивидуальной защиты, смывающими и обезвреживающими средствами, учет и своевременность их выдачи;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организация медицинского обслуживания работающих, предсменных (перед началом работы, смены) медицинских осмотров, освидетельствования работающих на предмет нахождения в состоянии алкогольного, наркотического или токсического опьянения;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обеспечение работающих санитарно-бытовыми помещениями;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стимулирование работающих за соблюдение требований охраны труда, трудовой и производственной дисциплины;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проведение в трудовых коллективах творческих конкурсов по профилактике производственного травматизма и популяризации охраны труда (на лучший плакат, видеоролик, девиз, слоган по охране труда);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состояние противопожарной безопасности;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lastRenderedPageBreak/>
        <w:t>участие общественных инспекторов по охране труда профессиональных союзов (уполномоченных лиц по охране труда работающих) в осуществлении контроля за соблюдением законодательства об охране труда;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недопущение к работе, отстранение от работы в соответствующий день (смену) работающего, не прошедшего инструктаж, стажировку и проверку знаний по вопросам охраны труда, не использующего средства индивидуальной защиты, не прошедшего медицинский осмотр, освидетельствование, в случаях и порядке, предусмотренных законодательством;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внедрение передового опыта безопасных методов и приемов труда;</w:t>
      </w:r>
    </w:p>
    <w:p w:rsidR="001A4A7A" w:rsidRPr="001F018D" w:rsidRDefault="001A4A7A" w:rsidP="001A4A7A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исполнение иных обязанностей, предусмотренных законодательством об охране труда.</w:t>
      </w:r>
    </w:p>
    <w:p w:rsidR="001A4A7A" w:rsidRPr="001F018D" w:rsidRDefault="003801BF" w:rsidP="001A4A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A4A7A" w:rsidRPr="001F018D">
        <w:rPr>
          <w:sz w:val="26"/>
          <w:szCs w:val="26"/>
        </w:rPr>
        <w:t xml:space="preserve">. Смотр-конкурс организуется и проводится </w:t>
      </w:r>
      <w:r>
        <w:rPr>
          <w:sz w:val="26"/>
          <w:szCs w:val="26"/>
        </w:rPr>
        <w:t xml:space="preserve">Барановичским </w:t>
      </w:r>
      <w:r w:rsidR="0026607B">
        <w:rPr>
          <w:sz w:val="26"/>
          <w:szCs w:val="26"/>
        </w:rPr>
        <w:t>городским исполнительным комитетом (далее – горисполком)</w:t>
      </w:r>
      <w:r w:rsidR="001A4A7A" w:rsidRPr="001F018D">
        <w:rPr>
          <w:sz w:val="26"/>
          <w:szCs w:val="26"/>
        </w:rPr>
        <w:t>.</w:t>
      </w:r>
    </w:p>
    <w:p w:rsidR="007E55D6" w:rsidRPr="001F018D" w:rsidRDefault="003801BF" w:rsidP="007E55D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A4A7A" w:rsidRPr="001F018D">
        <w:rPr>
          <w:sz w:val="26"/>
          <w:szCs w:val="26"/>
        </w:rPr>
        <w:t>. Координацию деятельности по проведению смотра-конкурса осуществляет комиссия по проведению смотра-конкурса на лучшую организацию работы по охране труда (далее – комиссия</w:t>
      </w:r>
      <w:r w:rsidR="0026607B">
        <w:rPr>
          <w:sz w:val="26"/>
          <w:szCs w:val="26"/>
        </w:rPr>
        <w:t>)</w:t>
      </w:r>
      <w:r w:rsidR="001A4A7A" w:rsidRPr="001F018D">
        <w:rPr>
          <w:sz w:val="26"/>
          <w:szCs w:val="26"/>
        </w:rPr>
        <w:t xml:space="preserve">, создаваемая распоряжением председателя </w:t>
      </w:r>
      <w:r w:rsidR="007E55D6" w:rsidRPr="001F018D">
        <w:rPr>
          <w:sz w:val="26"/>
          <w:szCs w:val="26"/>
        </w:rPr>
        <w:t>горисполкома</w:t>
      </w:r>
      <w:r w:rsidR="001A4A7A" w:rsidRPr="001F018D">
        <w:rPr>
          <w:sz w:val="26"/>
          <w:szCs w:val="26"/>
        </w:rPr>
        <w:t>.</w:t>
      </w:r>
    </w:p>
    <w:p w:rsidR="007E55D6" w:rsidRPr="001F018D" w:rsidRDefault="003801BF" w:rsidP="007E55D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A4A7A" w:rsidRPr="001F018D">
        <w:rPr>
          <w:sz w:val="26"/>
          <w:szCs w:val="26"/>
        </w:rPr>
        <w:t>. </w:t>
      </w:r>
      <w:r w:rsidR="007E55D6" w:rsidRPr="001F018D">
        <w:rPr>
          <w:sz w:val="26"/>
          <w:szCs w:val="26"/>
        </w:rPr>
        <w:t>Для участия в смотре-конкурсе организации ежегодно не позднее 20 января года, следующего за отчетным, представляют в управление по труду, занятости и социальной защите горисполкома материалы в виде справки об оценке показателей состояния условий и охраны труда по форме согласно приложению к настоящей Инструкции. Организации могут также представлять другие сведения, отражающие работу по охране труда, в том числе фото-, видеоматериалы, презентации, буклеты.</w:t>
      </w:r>
    </w:p>
    <w:p w:rsidR="00730E85" w:rsidRPr="001F018D" w:rsidRDefault="007E55D6" w:rsidP="00730E85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Управление по труду, занятости и социальной защите горисполкома рассматривает предоставленные организациями материалы и предоставляет итоговую информацию в комиссию.  </w:t>
      </w:r>
    </w:p>
    <w:p w:rsidR="00730E85" w:rsidRPr="001F018D" w:rsidRDefault="00730E85" w:rsidP="00730E85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1</w:t>
      </w:r>
      <w:r w:rsidR="003801BF">
        <w:rPr>
          <w:sz w:val="26"/>
          <w:szCs w:val="26"/>
        </w:rPr>
        <w:t>0</w:t>
      </w:r>
      <w:r w:rsidRPr="001F018D">
        <w:rPr>
          <w:sz w:val="26"/>
          <w:szCs w:val="26"/>
        </w:rPr>
        <w:t xml:space="preserve">. </w:t>
      </w:r>
      <w:r w:rsidR="007E55D6" w:rsidRPr="001F018D">
        <w:rPr>
          <w:sz w:val="26"/>
          <w:szCs w:val="26"/>
        </w:rPr>
        <w:t>При подведении итогов смотра-конкурса учитываются следующие обязательные требования:</w:t>
      </w:r>
    </w:p>
    <w:p w:rsidR="00730E85" w:rsidRPr="001F018D" w:rsidRDefault="007E55D6" w:rsidP="00730E85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отсутствие за год несчастных случаев на производстве со смертельным и тяжелым исходом при наличии вины нанимателя и профессиональных заболеваний;</w:t>
      </w:r>
    </w:p>
    <w:p w:rsidR="00730E85" w:rsidRPr="001F018D" w:rsidRDefault="007E55D6" w:rsidP="00730E85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уменьшение удельного веса работающих, занятых на рабочих местах с вредными и (или) опасными условиями труда, по сравнению с предыдущим годом;</w:t>
      </w:r>
    </w:p>
    <w:p w:rsidR="00730E85" w:rsidRPr="001F018D" w:rsidRDefault="007E55D6" w:rsidP="00730E85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количество баллов, набранных по результатам оценки показателей состояния условий и охраны труда в организации.</w:t>
      </w:r>
    </w:p>
    <w:p w:rsidR="00730E85" w:rsidRPr="001F018D" w:rsidRDefault="00730E85" w:rsidP="00730E85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1</w:t>
      </w:r>
      <w:r w:rsidR="003801BF">
        <w:rPr>
          <w:sz w:val="26"/>
          <w:szCs w:val="26"/>
        </w:rPr>
        <w:t>1</w:t>
      </w:r>
      <w:r w:rsidRPr="001F018D">
        <w:rPr>
          <w:sz w:val="26"/>
          <w:szCs w:val="26"/>
        </w:rPr>
        <w:t xml:space="preserve">. </w:t>
      </w:r>
      <w:r w:rsidR="007E55D6" w:rsidRPr="001F018D">
        <w:rPr>
          <w:sz w:val="26"/>
          <w:szCs w:val="26"/>
        </w:rPr>
        <w:t>Комиссия ежегодно не позднее 1 февраля года, следующего за отчетным, рассматривает итоговую информацию управления по труду, занятости и социальной защите горисполкома, подводит итоги смотра-конкурса и вносит предложения горисполкому для определения победителей смотра-конкурса. Решение комиссии о результатах проведения и об определении победителей смотра-конкурса оформляется протоколом.</w:t>
      </w:r>
    </w:p>
    <w:p w:rsidR="00730E85" w:rsidRPr="001F018D" w:rsidRDefault="00730E85" w:rsidP="00730E85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1</w:t>
      </w:r>
      <w:r w:rsidR="003801BF">
        <w:rPr>
          <w:sz w:val="26"/>
          <w:szCs w:val="26"/>
        </w:rPr>
        <w:t>2</w:t>
      </w:r>
      <w:r w:rsidRPr="001F018D">
        <w:rPr>
          <w:sz w:val="26"/>
          <w:szCs w:val="26"/>
        </w:rPr>
        <w:t xml:space="preserve">. </w:t>
      </w:r>
      <w:r w:rsidR="007E55D6" w:rsidRPr="001F018D">
        <w:rPr>
          <w:sz w:val="26"/>
          <w:szCs w:val="26"/>
        </w:rPr>
        <w:t>Победителями смотра-конкурса признаются организации, набравшие наибольшую сумму баллов по результатам оценки показателей, представленных в справке об оценке показателей состояния условий и охраны труда по форме согласно приложению к настоящей Инструкции.</w:t>
      </w:r>
    </w:p>
    <w:p w:rsidR="00730E85" w:rsidRPr="001F018D" w:rsidRDefault="00730E85" w:rsidP="00730E85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1</w:t>
      </w:r>
      <w:r w:rsidR="003801BF">
        <w:rPr>
          <w:sz w:val="26"/>
          <w:szCs w:val="26"/>
        </w:rPr>
        <w:t>3</w:t>
      </w:r>
      <w:r w:rsidRPr="001F018D">
        <w:rPr>
          <w:sz w:val="26"/>
          <w:szCs w:val="26"/>
        </w:rPr>
        <w:t xml:space="preserve">. </w:t>
      </w:r>
      <w:r w:rsidR="007E55D6" w:rsidRPr="001F018D">
        <w:rPr>
          <w:sz w:val="26"/>
          <w:szCs w:val="26"/>
        </w:rPr>
        <w:t>На основании протокола комиссии принимается решение горисполкома о признании организаций победителями смотра-конкурса, которое направляется в организации.</w:t>
      </w:r>
    </w:p>
    <w:p w:rsidR="00730E85" w:rsidRPr="001F018D" w:rsidRDefault="00730E85" w:rsidP="00730E85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lastRenderedPageBreak/>
        <w:t>1</w:t>
      </w:r>
      <w:r w:rsidR="003801BF">
        <w:rPr>
          <w:sz w:val="26"/>
          <w:szCs w:val="26"/>
        </w:rPr>
        <w:t>4</w:t>
      </w:r>
      <w:r w:rsidRPr="001F018D">
        <w:rPr>
          <w:sz w:val="26"/>
          <w:szCs w:val="26"/>
        </w:rPr>
        <w:t xml:space="preserve">. </w:t>
      </w:r>
      <w:r w:rsidR="007E55D6" w:rsidRPr="001F018D">
        <w:rPr>
          <w:sz w:val="26"/>
          <w:szCs w:val="26"/>
        </w:rPr>
        <w:t>Победителями смотра-конкурса с вручением диплома в рамке и денежного вознаграждения признаются организации, занявшие первое место в следующих номинациях:</w:t>
      </w:r>
    </w:p>
    <w:p w:rsidR="00730E85" w:rsidRPr="001F018D" w:rsidRDefault="007E55D6" w:rsidP="00730E85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«Организации непроизводственной сферы со списочной численностью работников на конец года до 100 человек включительно»;</w:t>
      </w:r>
    </w:p>
    <w:p w:rsidR="00730E85" w:rsidRPr="001F018D" w:rsidRDefault="007E55D6" w:rsidP="00730E85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«Организации непроизводственной сферы со списочной численностью работников на конец года от 101 до 500 человек включительно»;</w:t>
      </w:r>
    </w:p>
    <w:p w:rsidR="00730E85" w:rsidRPr="001F018D" w:rsidRDefault="007E55D6" w:rsidP="00730E85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«Организации непроизводственной сферы со списочной численностью работников на конец года свыше 500 человек»;</w:t>
      </w:r>
    </w:p>
    <w:p w:rsidR="00730E85" w:rsidRPr="001F018D" w:rsidRDefault="007E55D6" w:rsidP="00730E85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«Организации производственной сферы со списочной численностью работников на конец года до 100 человек включительно»;</w:t>
      </w:r>
    </w:p>
    <w:p w:rsidR="00730E85" w:rsidRPr="001F018D" w:rsidRDefault="007E55D6" w:rsidP="00730E85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«Организации производственной сферы со списочной численностью работников на конец года от 101 до 500 человек включительно»;</w:t>
      </w:r>
    </w:p>
    <w:p w:rsidR="002373B3" w:rsidRPr="001F018D" w:rsidRDefault="007E55D6" w:rsidP="002373B3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«Организации производственной сферы со списочной численностью работников на конец года свыше 500 человек».</w:t>
      </w:r>
    </w:p>
    <w:p w:rsidR="002373B3" w:rsidRPr="001F018D" w:rsidRDefault="007E55D6" w:rsidP="002373B3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Организациям, занявшим по итогам смотра-конкурса второе и третье места в номинациях, указанных в части первой настоящего пункта, вручаются дипломы в рамках.</w:t>
      </w:r>
    </w:p>
    <w:p w:rsidR="002373B3" w:rsidRPr="001F018D" w:rsidRDefault="002373B3" w:rsidP="002373B3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1</w:t>
      </w:r>
      <w:r w:rsidR="003801BF">
        <w:rPr>
          <w:sz w:val="26"/>
          <w:szCs w:val="26"/>
        </w:rPr>
        <w:t>5</w:t>
      </w:r>
      <w:r w:rsidRPr="001F018D">
        <w:rPr>
          <w:sz w:val="26"/>
          <w:szCs w:val="26"/>
        </w:rPr>
        <w:t xml:space="preserve">. </w:t>
      </w:r>
      <w:r w:rsidR="007E55D6" w:rsidRPr="001F018D">
        <w:rPr>
          <w:sz w:val="26"/>
          <w:szCs w:val="26"/>
        </w:rPr>
        <w:t>Для поощрения организаций производственной и непроизводственной сферы, занявших первое место в смотре-конкурсе, устанавливаются денежные вознаграждения в следующих размерах:</w:t>
      </w:r>
    </w:p>
    <w:p w:rsidR="002373B3" w:rsidRPr="001F018D" w:rsidRDefault="004A42E4" w:rsidP="002373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E55D6" w:rsidRPr="001F018D">
        <w:rPr>
          <w:sz w:val="26"/>
          <w:szCs w:val="26"/>
        </w:rPr>
        <w:t xml:space="preserve"> базовых величин для организации со списочной численностью работников на конец года до 100 человек включительно;</w:t>
      </w:r>
    </w:p>
    <w:p w:rsidR="002373B3" w:rsidRPr="001F018D" w:rsidRDefault="007E55D6" w:rsidP="002373B3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10 базовых величин для организации со списочной численностью работников на конец года от 101 до 500 человек включительно;</w:t>
      </w:r>
    </w:p>
    <w:p w:rsidR="002373B3" w:rsidRPr="001F018D" w:rsidRDefault="007E55D6" w:rsidP="002373B3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15 базовых величин для организации со списочной численностью работников на конец года свыше 500 человек.</w:t>
      </w:r>
    </w:p>
    <w:p w:rsidR="002373B3" w:rsidRPr="001F018D" w:rsidRDefault="002373B3" w:rsidP="002373B3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1</w:t>
      </w:r>
      <w:r w:rsidR="003801BF">
        <w:rPr>
          <w:sz w:val="26"/>
          <w:szCs w:val="26"/>
        </w:rPr>
        <w:t>6</w:t>
      </w:r>
      <w:r w:rsidRPr="001F018D">
        <w:rPr>
          <w:sz w:val="26"/>
          <w:szCs w:val="26"/>
        </w:rPr>
        <w:t xml:space="preserve">. </w:t>
      </w:r>
      <w:r w:rsidR="007E55D6" w:rsidRPr="001F018D">
        <w:rPr>
          <w:sz w:val="26"/>
          <w:szCs w:val="26"/>
        </w:rPr>
        <w:t>Денежное вознаграждение может расходоваться организациями на проведение мероприятий по охране труда и для поощрения работающих, внесших личный вклад в улучшение условий и охраны труда.</w:t>
      </w:r>
    </w:p>
    <w:p w:rsidR="002373B3" w:rsidRPr="001F018D" w:rsidRDefault="007E55D6" w:rsidP="002373B3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1</w:t>
      </w:r>
      <w:r w:rsidR="003801BF">
        <w:rPr>
          <w:sz w:val="26"/>
          <w:szCs w:val="26"/>
        </w:rPr>
        <w:t>7</w:t>
      </w:r>
      <w:r w:rsidRPr="001F018D">
        <w:rPr>
          <w:sz w:val="26"/>
          <w:szCs w:val="26"/>
        </w:rPr>
        <w:t xml:space="preserve">.Финансирование расходов в размере </w:t>
      </w:r>
      <w:r w:rsidR="004A42E4">
        <w:rPr>
          <w:sz w:val="26"/>
          <w:szCs w:val="26"/>
        </w:rPr>
        <w:t xml:space="preserve">70 </w:t>
      </w:r>
      <w:r w:rsidRPr="001F018D">
        <w:rPr>
          <w:sz w:val="26"/>
          <w:szCs w:val="26"/>
        </w:rPr>
        <w:t>базовых величин, связанных с выплатой денежного вознаграждения организациям, признанным победителями смотра-конкурса, а также приобретение дипломов в рамках осуществляется за счет средств, предусмотренных в городском бюджете на указанные цели.</w:t>
      </w:r>
    </w:p>
    <w:p w:rsidR="007E55D6" w:rsidRPr="001F018D" w:rsidRDefault="002373B3" w:rsidP="002373B3">
      <w:pPr>
        <w:ind w:firstLine="567"/>
        <w:jc w:val="both"/>
        <w:rPr>
          <w:sz w:val="26"/>
          <w:szCs w:val="26"/>
        </w:rPr>
      </w:pPr>
      <w:r w:rsidRPr="001F018D">
        <w:rPr>
          <w:sz w:val="26"/>
          <w:szCs w:val="26"/>
        </w:rPr>
        <w:t>1</w:t>
      </w:r>
      <w:r w:rsidR="003801BF">
        <w:rPr>
          <w:sz w:val="26"/>
          <w:szCs w:val="26"/>
        </w:rPr>
        <w:t>8</w:t>
      </w:r>
      <w:r w:rsidRPr="001F018D">
        <w:rPr>
          <w:sz w:val="26"/>
          <w:szCs w:val="26"/>
        </w:rPr>
        <w:t xml:space="preserve">. </w:t>
      </w:r>
      <w:r w:rsidR="007E55D6" w:rsidRPr="001F018D">
        <w:rPr>
          <w:sz w:val="26"/>
          <w:szCs w:val="26"/>
        </w:rPr>
        <w:t>Ход проведения и итоги смотра-конкурса освещаются в средствах массовой информации.</w:t>
      </w:r>
    </w:p>
    <w:p w:rsidR="007E55D6" w:rsidRPr="001F018D" w:rsidRDefault="007E55D6" w:rsidP="001A4A7A">
      <w:pPr>
        <w:ind w:firstLine="567"/>
        <w:jc w:val="both"/>
        <w:rPr>
          <w:sz w:val="26"/>
          <w:szCs w:val="26"/>
        </w:rPr>
      </w:pPr>
    </w:p>
    <w:p w:rsidR="007E55D6" w:rsidRDefault="007E55D6" w:rsidP="001A4A7A">
      <w:pPr>
        <w:ind w:firstLine="567"/>
        <w:jc w:val="both"/>
        <w:rPr>
          <w:sz w:val="26"/>
          <w:szCs w:val="26"/>
        </w:rPr>
      </w:pPr>
    </w:p>
    <w:p w:rsidR="001F018D" w:rsidRDefault="001F018D" w:rsidP="001A4A7A">
      <w:pPr>
        <w:ind w:firstLine="567"/>
        <w:jc w:val="both"/>
        <w:rPr>
          <w:sz w:val="26"/>
          <w:szCs w:val="26"/>
        </w:rPr>
      </w:pPr>
    </w:p>
    <w:p w:rsidR="001F018D" w:rsidRDefault="001F018D" w:rsidP="001A4A7A">
      <w:pPr>
        <w:ind w:firstLine="567"/>
        <w:jc w:val="both"/>
        <w:rPr>
          <w:sz w:val="26"/>
          <w:szCs w:val="26"/>
        </w:rPr>
      </w:pPr>
    </w:p>
    <w:p w:rsidR="001F018D" w:rsidRDefault="001F018D" w:rsidP="001A4A7A">
      <w:pPr>
        <w:ind w:firstLine="567"/>
        <w:jc w:val="both"/>
        <w:rPr>
          <w:sz w:val="26"/>
          <w:szCs w:val="26"/>
        </w:rPr>
      </w:pPr>
    </w:p>
    <w:p w:rsidR="001F018D" w:rsidRDefault="001F018D" w:rsidP="001A4A7A">
      <w:pPr>
        <w:ind w:firstLine="567"/>
        <w:jc w:val="both"/>
        <w:rPr>
          <w:sz w:val="26"/>
          <w:szCs w:val="26"/>
        </w:rPr>
      </w:pPr>
    </w:p>
    <w:p w:rsidR="001F018D" w:rsidRDefault="001F018D" w:rsidP="001A4A7A">
      <w:pPr>
        <w:ind w:firstLine="567"/>
        <w:jc w:val="both"/>
        <w:rPr>
          <w:sz w:val="26"/>
          <w:szCs w:val="26"/>
        </w:rPr>
      </w:pPr>
    </w:p>
    <w:p w:rsidR="001F018D" w:rsidRDefault="001F018D" w:rsidP="001A4A7A">
      <w:pPr>
        <w:ind w:firstLine="567"/>
        <w:jc w:val="both"/>
        <w:rPr>
          <w:sz w:val="26"/>
          <w:szCs w:val="26"/>
        </w:rPr>
      </w:pPr>
    </w:p>
    <w:p w:rsidR="001F018D" w:rsidRDefault="001F018D" w:rsidP="001A4A7A">
      <w:pPr>
        <w:ind w:firstLine="567"/>
        <w:jc w:val="both"/>
        <w:rPr>
          <w:sz w:val="26"/>
          <w:szCs w:val="26"/>
        </w:rPr>
      </w:pPr>
    </w:p>
    <w:p w:rsidR="007E55D6" w:rsidRDefault="007E55D6" w:rsidP="001A4A7A">
      <w:pPr>
        <w:ind w:firstLine="567"/>
        <w:jc w:val="both"/>
        <w:rPr>
          <w:sz w:val="26"/>
          <w:szCs w:val="26"/>
        </w:rPr>
      </w:pPr>
    </w:p>
    <w:p w:rsidR="00666C9B" w:rsidRDefault="00666C9B" w:rsidP="001A4A7A">
      <w:pPr>
        <w:ind w:firstLine="567"/>
        <w:jc w:val="both"/>
        <w:rPr>
          <w:sz w:val="26"/>
          <w:szCs w:val="26"/>
        </w:rPr>
      </w:pPr>
    </w:p>
    <w:p w:rsidR="00666C9B" w:rsidRDefault="00666C9B" w:rsidP="001A4A7A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72"/>
        <w:gridCol w:w="2878"/>
      </w:tblGrid>
      <w:tr w:rsidR="001A4A7A" w:rsidRPr="001A4A7A" w:rsidTr="001A4A7A">
        <w:trPr>
          <w:trHeight w:val="238"/>
        </w:trPr>
        <w:tc>
          <w:tcPr>
            <w:tcW w:w="3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1A4A7A" w:rsidRDefault="001A4A7A" w:rsidP="001A4A7A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1A4A7A" w:rsidRDefault="001A4A7A" w:rsidP="001A4A7A">
            <w:pPr>
              <w:spacing w:after="28"/>
              <w:rPr>
                <w:sz w:val="26"/>
                <w:szCs w:val="26"/>
              </w:rPr>
            </w:pPr>
            <w:r w:rsidRPr="001A4A7A">
              <w:rPr>
                <w:sz w:val="26"/>
                <w:szCs w:val="26"/>
              </w:rPr>
              <w:t>Приложение</w:t>
            </w:r>
          </w:p>
          <w:p w:rsidR="001A4A7A" w:rsidRPr="001A4A7A" w:rsidRDefault="001A4A7A" w:rsidP="00EA6873">
            <w:pPr>
              <w:rPr>
                <w:sz w:val="26"/>
                <w:szCs w:val="26"/>
              </w:rPr>
            </w:pPr>
            <w:r w:rsidRPr="001A4A7A">
              <w:rPr>
                <w:sz w:val="26"/>
                <w:szCs w:val="26"/>
              </w:rPr>
              <w:t xml:space="preserve">к Инструкции о порядке </w:t>
            </w:r>
            <w:r w:rsidRPr="001A4A7A">
              <w:rPr>
                <w:sz w:val="26"/>
                <w:szCs w:val="26"/>
              </w:rPr>
              <w:br/>
              <w:t xml:space="preserve">проведения ежегодного </w:t>
            </w:r>
            <w:r w:rsidRPr="001A4A7A">
              <w:rPr>
                <w:sz w:val="26"/>
                <w:szCs w:val="26"/>
              </w:rPr>
              <w:br/>
            </w:r>
            <w:r w:rsidR="00666C9B">
              <w:rPr>
                <w:sz w:val="26"/>
                <w:szCs w:val="26"/>
              </w:rPr>
              <w:t>городского</w:t>
            </w:r>
            <w:r w:rsidRPr="001A4A7A">
              <w:rPr>
                <w:sz w:val="26"/>
                <w:szCs w:val="26"/>
              </w:rPr>
              <w:t xml:space="preserve"> смотра-конкурса</w:t>
            </w:r>
            <w:r w:rsidRPr="001A4A7A">
              <w:rPr>
                <w:sz w:val="26"/>
                <w:szCs w:val="26"/>
              </w:rPr>
              <w:br/>
              <w:t xml:space="preserve">на лучшую организацию </w:t>
            </w:r>
            <w:r w:rsidRPr="001A4A7A">
              <w:rPr>
                <w:sz w:val="26"/>
                <w:szCs w:val="26"/>
              </w:rPr>
              <w:br/>
              <w:t xml:space="preserve">работы по охране труда </w:t>
            </w:r>
            <w:r w:rsidRPr="001A4A7A">
              <w:rPr>
                <w:sz w:val="26"/>
                <w:szCs w:val="26"/>
              </w:rPr>
              <w:br/>
              <w:t xml:space="preserve">в организациях </w:t>
            </w:r>
            <w:r w:rsidRPr="001A4A7A">
              <w:rPr>
                <w:sz w:val="26"/>
                <w:szCs w:val="26"/>
              </w:rPr>
              <w:br/>
            </w:r>
            <w:r w:rsidR="00EA6873">
              <w:rPr>
                <w:sz w:val="26"/>
                <w:szCs w:val="26"/>
              </w:rPr>
              <w:t>города</w:t>
            </w:r>
            <w:r w:rsidR="002373B3">
              <w:rPr>
                <w:sz w:val="26"/>
                <w:szCs w:val="26"/>
              </w:rPr>
              <w:t xml:space="preserve"> Барановичи</w:t>
            </w:r>
          </w:p>
        </w:tc>
      </w:tr>
    </w:tbl>
    <w:p w:rsidR="001A4A7A" w:rsidRPr="001A4A7A" w:rsidRDefault="001A4A7A" w:rsidP="001A4A7A">
      <w:pPr>
        <w:jc w:val="right"/>
        <w:rPr>
          <w:sz w:val="26"/>
          <w:szCs w:val="26"/>
        </w:rPr>
      </w:pPr>
      <w:r w:rsidRPr="001A4A7A">
        <w:rPr>
          <w:sz w:val="26"/>
          <w:szCs w:val="26"/>
        </w:rPr>
        <w:t> </w:t>
      </w:r>
    </w:p>
    <w:p w:rsidR="001A4A7A" w:rsidRPr="001A4A7A" w:rsidRDefault="001A4A7A" w:rsidP="001A4A7A">
      <w:pPr>
        <w:jc w:val="right"/>
        <w:rPr>
          <w:sz w:val="26"/>
          <w:szCs w:val="26"/>
        </w:rPr>
      </w:pPr>
      <w:r w:rsidRPr="001A4A7A">
        <w:rPr>
          <w:sz w:val="26"/>
          <w:szCs w:val="26"/>
        </w:rPr>
        <w:t>Форма</w:t>
      </w:r>
    </w:p>
    <w:p w:rsidR="001A4A7A" w:rsidRPr="002373B3" w:rsidRDefault="001A4A7A" w:rsidP="001A4A7A">
      <w:pPr>
        <w:spacing w:before="240"/>
        <w:jc w:val="center"/>
        <w:rPr>
          <w:b/>
          <w:bCs/>
          <w:sz w:val="26"/>
          <w:szCs w:val="26"/>
        </w:rPr>
      </w:pPr>
      <w:r w:rsidRPr="002373B3">
        <w:rPr>
          <w:b/>
          <w:bCs/>
          <w:sz w:val="26"/>
          <w:szCs w:val="26"/>
        </w:rPr>
        <w:t>Справка</w:t>
      </w:r>
      <w:r w:rsidRPr="002373B3">
        <w:rPr>
          <w:b/>
          <w:bCs/>
          <w:sz w:val="26"/>
          <w:szCs w:val="26"/>
        </w:rPr>
        <w:br/>
        <w:t>об оценке показателей состояния условий и охраны труда</w:t>
      </w:r>
      <w:r w:rsidRPr="002373B3">
        <w:rPr>
          <w:b/>
          <w:bCs/>
          <w:sz w:val="26"/>
          <w:szCs w:val="26"/>
        </w:rPr>
        <w:br/>
        <w:t>в _____________________________________________________</w:t>
      </w:r>
    </w:p>
    <w:p w:rsidR="001A4A7A" w:rsidRPr="002373B3" w:rsidRDefault="001A4A7A" w:rsidP="001A4A7A">
      <w:pPr>
        <w:jc w:val="center"/>
        <w:rPr>
          <w:sz w:val="26"/>
          <w:szCs w:val="26"/>
        </w:rPr>
      </w:pPr>
      <w:r w:rsidRPr="002373B3">
        <w:rPr>
          <w:sz w:val="26"/>
          <w:szCs w:val="26"/>
        </w:rPr>
        <w:t>(полное наименование организации, ведомственная принадлежность)</w:t>
      </w:r>
    </w:p>
    <w:p w:rsidR="001A4A7A" w:rsidRPr="002373B3" w:rsidRDefault="001A4A7A" w:rsidP="001A4A7A">
      <w:pPr>
        <w:jc w:val="center"/>
        <w:rPr>
          <w:sz w:val="26"/>
          <w:szCs w:val="26"/>
        </w:rPr>
      </w:pPr>
      <w:r w:rsidRPr="002373B3">
        <w:rPr>
          <w:sz w:val="26"/>
          <w:szCs w:val="26"/>
        </w:rPr>
        <w:t>за _________ год</w:t>
      </w:r>
    </w:p>
    <w:p w:rsidR="001A4A7A" w:rsidRPr="002373B3" w:rsidRDefault="001A4A7A" w:rsidP="001A4A7A">
      <w:pPr>
        <w:jc w:val="center"/>
        <w:rPr>
          <w:sz w:val="26"/>
          <w:szCs w:val="26"/>
        </w:rPr>
      </w:pPr>
      <w:r w:rsidRPr="002373B3">
        <w:rPr>
          <w:sz w:val="26"/>
          <w:szCs w:val="26"/>
        </w:rPr>
        <w:t> </w:t>
      </w:r>
    </w:p>
    <w:p w:rsidR="001A4A7A" w:rsidRPr="002373B3" w:rsidRDefault="001A4A7A" w:rsidP="001A4A7A">
      <w:pPr>
        <w:jc w:val="both"/>
        <w:rPr>
          <w:sz w:val="26"/>
          <w:szCs w:val="26"/>
        </w:rPr>
      </w:pPr>
      <w:r w:rsidRPr="002373B3">
        <w:rPr>
          <w:sz w:val="26"/>
          <w:szCs w:val="26"/>
        </w:rPr>
        <w:t xml:space="preserve">1. Адрес организации (адрес места нахождения и юридический адрес) </w:t>
      </w:r>
    </w:p>
    <w:p w:rsidR="001A4A7A" w:rsidRPr="002373B3" w:rsidRDefault="001A4A7A" w:rsidP="001A4A7A">
      <w:pPr>
        <w:jc w:val="both"/>
        <w:rPr>
          <w:sz w:val="26"/>
          <w:szCs w:val="26"/>
        </w:rPr>
      </w:pPr>
      <w:r w:rsidRPr="002373B3">
        <w:rPr>
          <w:sz w:val="26"/>
          <w:szCs w:val="26"/>
        </w:rPr>
        <w:t>__________________________________________________________________________</w:t>
      </w:r>
    </w:p>
    <w:p w:rsidR="001A4A7A" w:rsidRPr="002373B3" w:rsidRDefault="001A4A7A" w:rsidP="001A4A7A">
      <w:pPr>
        <w:jc w:val="both"/>
        <w:rPr>
          <w:sz w:val="26"/>
          <w:szCs w:val="26"/>
        </w:rPr>
      </w:pPr>
      <w:r w:rsidRPr="002373B3">
        <w:rPr>
          <w:sz w:val="26"/>
          <w:szCs w:val="26"/>
        </w:rPr>
        <w:t>2. Телефон,факс __________________________________________________________</w:t>
      </w:r>
    </w:p>
    <w:p w:rsidR="001A4A7A" w:rsidRPr="002373B3" w:rsidRDefault="001A4A7A" w:rsidP="001A4A7A">
      <w:pPr>
        <w:jc w:val="both"/>
        <w:rPr>
          <w:sz w:val="26"/>
          <w:szCs w:val="26"/>
        </w:rPr>
      </w:pPr>
      <w:r w:rsidRPr="002373B3">
        <w:rPr>
          <w:sz w:val="26"/>
          <w:szCs w:val="26"/>
        </w:rPr>
        <w:t>3. Адрес электронной почты ________________________________________________</w:t>
      </w:r>
    </w:p>
    <w:p w:rsidR="001A4A7A" w:rsidRPr="002373B3" w:rsidRDefault="001A4A7A" w:rsidP="001A4A7A">
      <w:pPr>
        <w:jc w:val="both"/>
        <w:rPr>
          <w:sz w:val="26"/>
          <w:szCs w:val="26"/>
        </w:rPr>
      </w:pPr>
      <w:r w:rsidRPr="002373B3">
        <w:rPr>
          <w:sz w:val="26"/>
          <w:szCs w:val="26"/>
        </w:rPr>
        <w:t>4. Организационно-правовая форма __________________________________________</w:t>
      </w:r>
    </w:p>
    <w:p w:rsidR="001A4A7A" w:rsidRPr="002373B3" w:rsidRDefault="001A4A7A" w:rsidP="001A4A7A">
      <w:pPr>
        <w:jc w:val="both"/>
        <w:rPr>
          <w:sz w:val="26"/>
          <w:szCs w:val="26"/>
        </w:rPr>
      </w:pPr>
      <w:r w:rsidRPr="002373B3">
        <w:rPr>
          <w:sz w:val="26"/>
          <w:szCs w:val="26"/>
        </w:rPr>
        <w:t>5. Виды деятельности _____________________________________________________</w:t>
      </w:r>
    </w:p>
    <w:p w:rsidR="001A4A7A" w:rsidRPr="002373B3" w:rsidRDefault="001A4A7A" w:rsidP="001A4A7A">
      <w:pPr>
        <w:jc w:val="both"/>
        <w:rPr>
          <w:sz w:val="26"/>
          <w:szCs w:val="26"/>
        </w:rPr>
      </w:pPr>
      <w:r w:rsidRPr="002373B3">
        <w:rPr>
          <w:sz w:val="26"/>
          <w:szCs w:val="26"/>
        </w:rPr>
        <w:t>6. Форма собственности ___________________________________________________</w:t>
      </w:r>
    </w:p>
    <w:p w:rsidR="001A4A7A" w:rsidRPr="002373B3" w:rsidRDefault="001A4A7A" w:rsidP="001A4A7A">
      <w:pPr>
        <w:jc w:val="both"/>
        <w:rPr>
          <w:sz w:val="26"/>
          <w:szCs w:val="26"/>
        </w:rPr>
      </w:pPr>
      <w:r w:rsidRPr="002373B3">
        <w:rPr>
          <w:sz w:val="26"/>
          <w:szCs w:val="26"/>
        </w:rPr>
        <w:t>7. Руководитель организации ________________________________________________</w:t>
      </w:r>
    </w:p>
    <w:p w:rsidR="001A4A7A" w:rsidRPr="001F018D" w:rsidRDefault="001A4A7A" w:rsidP="001A4A7A">
      <w:pPr>
        <w:ind w:left="3402"/>
        <w:rPr>
          <w:sz w:val="22"/>
          <w:szCs w:val="22"/>
        </w:rPr>
      </w:pPr>
      <w:r w:rsidRPr="001F018D">
        <w:rPr>
          <w:sz w:val="22"/>
          <w:szCs w:val="22"/>
        </w:rPr>
        <w:t>(фамилия, собственное имя, отчество (если таковое имеется)</w:t>
      </w:r>
    </w:p>
    <w:p w:rsidR="001A4A7A" w:rsidRPr="002373B3" w:rsidRDefault="001A4A7A" w:rsidP="001A4A7A">
      <w:pPr>
        <w:jc w:val="both"/>
        <w:rPr>
          <w:sz w:val="26"/>
          <w:szCs w:val="26"/>
        </w:rPr>
      </w:pPr>
      <w:r w:rsidRPr="002373B3">
        <w:rPr>
          <w:sz w:val="26"/>
          <w:szCs w:val="26"/>
        </w:rPr>
        <w:t>8. Вышестоящая организация ________________________________________________</w:t>
      </w:r>
    </w:p>
    <w:p w:rsidR="001A4A7A" w:rsidRPr="002373B3" w:rsidRDefault="001A4A7A" w:rsidP="001A4A7A">
      <w:pPr>
        <w:jc w:val="both"/>
        <w:rPr>
          <w:sz w:val="26"/>
          <w:szCs w:val="26"/>
        </w:rPr>
      </w:pPr>
      <w:r w:rsidRPr="002373B3">
        <w:rPr>
          <w:sz w:val="26"/>
          <w:szCs w:val="26"/>
        </w:rPr>
        <w:t xml:space="preserve">9. Наименование выпускаемой продукции (товаров, работ, услуг) </w:t>
      </w:r>
    </w:p>
    <w:p w:rsidR="001A4A7A" w:rsidRPr="002373B3" w:rsidRDefault="001A4A7A" w:rsidP="001A4A7A">
      <w:pPr>
        <w:jc w:val="both"/>
        <w:rPr>
          <w:sz w:val="26"/>
          <w:szCs w:val="26"/>
        </w:rPr>
      </w:pPr>
      <w:r w:rsidRPr="002373B3">
        <w:rPr>
          <w:sz w:val="26"/>
          <w:szCs w:val="26"/>
        </w:rPr>
        <w:t>__________________________________________________________________________</w:t>
      </w:r>
    </w:p>
    <w:p w:rsidR="001A4A7A" w:rsidRPr="002373B3" w:rsidRDefault="001A4A7A" w:rsidP="001A4A7A">
      <w:pPr>
        <w:jc w:val="both"/>
        <w:rPr>
          <w:sz w:val="26"/>
          <w:szCs w:val="26"/>
        </w:rPr>
      </w:pPr>
      <w:r w:rsidRPr="002373B3">
        <w:rPr>
          <w:sz w:val="26"/>
          <w:szCs w:val="26"/>
        </w:rPr>
        <w:t>10. Списочная численность работников на конец года (человек) ___________________</w:t>
      </w:r>
    </w:p>
    <w:p w:rsidR="001A4A7A" w:rsidRPr="002373B3" w:rsidRDefault="001A4A7A" w:rsidP="001A4A7A">
      <w:pPr>
        <w:jc w:val="both"/>
        <w:rPr>
          <w:sz w:val="26"/>
          <w:szCs w:val="26"/>
        </w:rPr>
      </w:pPr>
      <w:r w:rsidRPr="002373B3">
        <w:rPr>
          <w:sz w:val="26"/>
          <w:szCs w:val="26"/>
        </w:rPr>
        <w:t>11. Среднесписочная численность работников (человек) _________________________</w:t>
      </w:r>
    </w:p>
    <w:p w:rsidR="001A4A7A" w:rsidRPr="002373B3" w:rsidRDefault="001A4A7A" w:rsidP="001A4A7A">
      <w:pPr>
        <w:jc w:val="both"/>
        <w:rPr>
          <w:sz w:val="26"/>
          <w:szCs w:val="26"/>
        </w:rPr>
      </w:pPr>
      <w:r w:rsidRPr="002373B3">
        <w:rPr>
          <w:sz w:val="26"/>
          <w:szCs w:val="26"/>
        </w:rPr>
        <w:t>12. Количество рабочих мест ________________________________________________</w:t>
      </w:r>
    </w:p>
    <w:p w:rsidR="001A4A7A" w:rsidRPr="002373B3" w:rsidRDefault="001A4A7A" w:rsidP="001A4A7A">
      <w:pPr>
        <w:jc w:val="both"/>
        <w:rPr>
          <w:sz w:val="26"/>
          <w:szCs w:val="26"/>
        </w:rPr>
      </w:pPr>
      <w:r w:rsidRPr="002373B3">
        <w:rPr>
          <w:sz w:val="26"/>
          <w:szCs w:val="26"/>
        </w:rPr>
        <w:t>13. Наличие коллективного договора или плана мероприятий по охране труда __________________________________________________________________________</w:t>
      </w:r>
    </w:p>
    <w:p w:rsidR="001A4A7A" w:rsidRPr="002373B3" w:rsidRDefault="001A4A7A" w:rsidP="001A4A7A">
      <w:pPr>
        <w:ind w:firstLine="567"/>
        <w:jc w:val="both"/>
        <w:rPr>
          <w:sz w:val="26"/>
          <w:szCs w:val="26"/>
        </w:rPr>
      </w:pPr>
      <w:r w:rsidRPr="002373B3">
        <w:rPr>
          <w:sz w:val="26"/>
          <w:szCs w:val="26"/>
        </w:rPr>
        <w:t> 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6"/>
        <w:gridCol w:w="1251"/>
        <w:gridCol w:w="62"/>
        <w:gridCol w:w="1999"/>
        <w:gridCol w:w="62"/>
        <w:gridCol w:w="1065"/>
        <w:gridCol w:w="70"/>
        <w:gridCol w:w="1114"/>
        <w:gridCol w:w="41"/>
        <w:gridCol w:w="842"/>
      </w:tblGrid>
      <w:tr w:rsidR="001A4A7A" w:rsidRPr="002373B3" w:rsidTr="00EA6873">
        <w:trPr>
          <w:trHeight w:val="238"/>
        </w:trPr>
        <w:tc>
          <w:tcPr>
            <w:tcW w:w="16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Показатели</w:t>
            </w:r>
          </w:p>
        </w:tc>
        <w:tc>
          <w:tcPr>
            <w:tcW w:w="6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Год, предшествующий отчетному</w:t>
            </w: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Отчетный год</w:t>
            </w:r>
          </w:p>
        </w:tc>
        <w:tc>
          <w:tcPr>
            <w:tcW w:w="63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Цифровой показатель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Оценка в баллах</w:t>
            </w:r>
          </w:p>
        </w:tc>
      </w:tr>
      <w:tr w:rsidR="001A4A7A" w:rsidRPr="002373B3" w:rsidTr="00EA6873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873" w:rsidRDefault="00EA6873" w:rsidP="001A4A7A">
            <w:pPr>
              <w:jc w:val="center"/>
              <w:rPr>
                <w:sz w:val="26"/>
                <w:szCs w:val="26"/>
              </w:rPr>
            </w:pPr>
          </w:p>
          <w:p w:rsidR="001A4A7A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Организация системы управления охраной труда</w:t>
            </w:r>
          </w:p>
          <w:p w:rsidR="00EA6873" w:rsidRPr="002373B3" w:rsidRDefault="00EA6873" w:rsidP="001A4A7A">
            <w:pPr>
              <w:jc w:val="center"/>
              <w:rPr>
                <w:sz w:val="26"/>
                <w:szCs w:val="26"/>
              </w:rPr>
            </w:pPr>
          </w:p>
        </w:tc>
      </w:tr>
      <w:tr w:rsidR="001A4A7A" w:rsidRPr="002373B3" w:rsidTr="00EA6873">
        <w:trPr>
          <w:trHeight w:val="555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1. Система управления охраной труда: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EA6873" w:rsidRPr="002373B3" w:rsidTr="00EA6873">
        <w:trPr>
          <w:trHeight w:val="30"/>
        </w:trPr>
        <w:tc>
          <w:tcPr>
            <w:tcW w:w="16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873" w:rsidRPr="002373B3" w:rsidRDefault="00EA6873" w:rsidP="001A4A7A">
            <w:pPr>
              <w:rPr>
                <w:sz w:val="26"/>
                <w:szCs w:val="26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873" w:rsidRPr="002373B3" w:rsidRDefault="00EA6873" w:rsidP="001A4A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873" w:rsidRPr="002373B3" w:rsidRDefault="00EA6873" w:rsidP="001A4A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873" w:rsidRPr="002373B3" w:rsidRDefault="00EA6873" w:rsidP="001A4A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873" w:rsidRPr="002373B3" w:rsidRDefault="00EA6873" w:rsidP="001A4A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873" w:rsidRPr="002373B3" w:rsidRDefault="00EA6873" w:rsidP="001A4A7A">
            <w:pPr>
              <w:jc w:val="center"/>
              <w:rPr>
                <w:sz w:val="26"/>
                <w:szCs w:val="26"/>
              </w:rPr>
            </w:pP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1.1. внедрена – 1 балл;</w:t>
            </w:r>
            <w:r w:rsidRPr="002373B3">
              <w:rPr>
                <w:sz w:val="26"/>
                <w:szCs w:val="26"/>
              </w:rPr>
              <w:br/>
              <w:t>не внедрена – баллы не начисляются</w:t>
            </w:r>
          </w:p>
        </w:tc>
        <w:tc>
          <w:tcPr>
            <w:tcW w:w="6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 xml:space="preserve">1.1.1. система управления </w:t>
            </w:r>
            <w:r w:rsidRPr="002373B3">
              <w:rPr>
                <w:sz w:val="26"/>
                <w:szCs w:val="26"/>
              </w:rPr>
              <w:lastRenderedPageBreak/>
              <w:t>охраной труда применяется, не применяется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lastRenderedPageBreak/>
              <w:t>1.2. сертифицирована – 3 балла;</w:t>
            </w:r>
            <w:r w:rsidRPr="002373B3">
              <w:rPr>
                <w:sz w:val="26"/>
                <w:szCs w:val="26"/>
              </w:rPr>
              <w:br/>
              <w:t>не сертифицирована – баллы не начисляются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1.2.1. система управления охраной труда сертифицирована, не сертифицирована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 xml:space="preserve">1.3. совершенствовалась – 3 балла; </w:t>
            </w:r>
            <w:r w:rsidRPr="002373B3">
              <w:rPr>
                <w:sz w:val="26"/>
                <w:szCs w:val="26"/>
              </w:rPr>
              <w:br/>
              <w:t>не совершенствовалась – баллы не начисляются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1.3.1. по итогам анализа системы управления охраной труда вносились изменения, не вносились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2. Численность специалистов по охране труда:</w:t>
            </w:r>
            <w:r w:rsidRPr="002373B3">
              <w:rPr>
                <w:sz w:val="26"/>
                <w:szCs w:val="26"/>
              </w:rPr>
              <w:br/>
              <w:t>фактическая соответствует нормативной 100 % – 1 балл; фактическая не соответствует нормативной менее 100 % – баллы не начисляются: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процентов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2.1. численность специалистов по охране труда нормативная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человек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2.2. численность специалистов по охране труда фактическая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человек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3. Соответствие квалификации специалистов по охране труда требованиям законодательства:</w:t>
            </w:r>
            <w:r w:rsidRPr="002373B3">
              <w:rPr>
                <w:sz w:val="26"/>
                <w:szCs w:val="26"/>
              </w:rPr>
              <w:br/>
              <w:t>соответствует 100 % – 1 балл; соответствует менее 100 % – баллы не начисляются: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процентов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 xml:space="preserve">3.1. численность специалистов по охране труда, образование которых не соответствует </w:t>
            </w:r>
            <w:r w:rsidRPr="002373B3">
              <w:rPr>
                <w:sz w:val="26"/>
                <w:szCs w:val="26"/>
              </w:rPr>
              <w:lastRenderedPageBreak/>
              <w:t>квалификационным требованиям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lastRenderedPageBreak/>
              <w:t>3.2. удельный вес специалистов по охране труда, образование которых не соответствует квалификационным требованиям, от всех специалистов по охране труда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процентов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4. Обеспеченность нормативной документацией в области охраны труда, в том числе инструкциями по охране труда для работающих по всем профессиям и видам выполняемых работ:</w:t>
            </w:r>
            <w:r w:rsidRPr="002373B3">
              <w:rPr>
                <w:sz w:val="26"/>
                <w:szCs w:val="26"/>
              </w:rPr>
              <w:br/>
              <w:t>100 % – 1 балл; менее 100 % – баллы не начисляются: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процентов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4.1. количество инструкций по охране труда по профессиям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штук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4.2. количество инструкций по охране труда по видам работ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штук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5. Кабинет охраны труда:</w:t>
            </w:r>
            <w:r w:rsidRPr="002373B3">
              <w:rPr>
                <w:sz w:val="26"/>
                <w:szCs w:val="26"/>
              </w:rPr>
              <w:br/>
              <w:t>при соответствии кабинета по площади и оснащенности – 3 балла;</w:t>
            </w:r>
            <w:r w:rsidRPr="002373B3">
              <w:rPr>
                <w:sz w:val="26"/>
                <w:szCs w:val="26"/>
              </w:rPr>
              <w:br/>
              <w:t>при наличии кабинета, но несоответствие его по площади или оснащению – 2 балла;</w:t>
            </w:r>
            <w:r w:rsidRPr="002373B3">
              <w:rPr>
                <w:sz w:val="26"/>
                <w:szCs w:val="26"/>
              </w:rPr>
              <w:br/>
              <w:t>при наличии кабинета, но несоответствие его по площади и оснащению – 1 балл;</w:t>
            </w:r>
            <w:r w:rsidRPr="002373B3">
              <w:rPr>
                <w:sz w:val="26"/>
                <w:szCs w:val="26"/>
              </w:rPr>
              <w:br/>
              <w:t>при отсутствии кабинета охраны труда – баллы не начисляются: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5.1. наличие кабинета охраны труда (уголка по охране труда)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единиц, квадратных метров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 xml:space="preserve">6. Прохождение обучения и проверки знаний по вопросам охраны труда </w:t>
            </w:r>
            <w:r w:rsidRPr="002373B3">
              <w:rPr>
                <w:sz w:val="26"/>
                <w:szCs w:val="26"/>
              </w:rPr>
              <w:lastRenderedPageBreak/>
              <w:t>руководителями, специалистами и другими работающими организации:</w:t>
            </w:r>
            <w:r w:rsidRPr="002373B3">
              <w:rPr>
                <w:sz w:val="26"/>
                <w:szCs w:val="26"/>
              </w:rPr>
              <w:br/>
              <w:t>100 % – 1 балл; менее 100 % – баллы не начисляются: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lastRenderedPageBreak/>
              <w:t>6.1. прошедшие обучение и проверку знаний по вопросам охраны труда руководители, специалисты, другие работающие организации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человек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6.2. удельный вес прошедших обучение и проверку знаний по вопросам охраны труда руководителями, специалистами, другими работающими организации от общей численности работающих, подлежащих прохождению проверки знаний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процентов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7. Контроль за соблюдением законодательства об охране труда, осуществляемый руководителями и специалистами организации, представителями нанимателя с участием общественных инспекторов профсоюзов по охране труда:</w:t>
            </w:r>
            <w:r w:rsidRPr="002373B3">
              <w:rPr>
                <w:sz w:val="26"/>
                <w:szCs w:val="26"/>
              </w:rPr>
              <w:br/>
              <w:t>организован – 1 балл; не организован – баллы не начисляются: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 xml:space="preserve">7.1. организован (не организован) контроль за соблюдением законодательства об охране труда в соответствии с Типовой инструкцией о проведении контроля за соблюдением законодательства об охране труда в организации, </w:t>
            </w:r>
            <w:r w:rsidRPr="002373B3">
              <w:rPr>
                <w:sz w:val="26"/>
                <w:szCs w:val="26"/>
              </w:rPr>
              <w:lastRenderedPageBreak/>
              <w:t>утвержденной постановлением Министерства труда и социальной защиты Республики Беларусь от 26 декабря 2003 г. № 159 (Национальный реестр правовых актов Республики Беларусь, 2004 г., № 7, 8/10400)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lastRenderedPageBreak/>
              <w:t>8. Проведение дней охраны труда: проводятся – 1 балл; не проводятся – баллы не начисляются: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8.1. организовано (не организовано) проведение дней охраны труда в организации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9. Меры морального и материального стимулирования работающих за соблюдение требований охраны труда, трудовой и производственной дисциплины:</w:t>
            </w:r>
            <w:r w:rsidRPr="002373B3">
              <w:rPr>
                <w:sz w:val="26"/>
                <w:szCs w:val="26"/>
              </w:rPr>
              <w:br/>
              <w:t>внесены в локальные нормативные правовые акты и применяются – 3 балла; не используются – баллы не начисляются: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9.1. меры морального и материального стимулирования работающих за соблюдение требований охраны труда, трудовой и производственной дисциплины применяются, не применяются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873" w:rsidRDefault="00EA6873" w:rsidP="001A4A7A">
            <w:pPr>
              <w:jc w:val="center"/>
              <w:rPr>
                <w:sz w:val="26"/>
                <w:szCs w:val="26"/>
              </w:rPr>
            </w:pPr>
          </w:p>
          <w:p w:rsidR="001A4A7A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Работа по улучшению условий и охраны труда</w:t>
            </w:r>
          </w:p>
          <w:p w:rsidR="00EA6873" w:rsidRPr="002373B3" w:rsidRDefault="00EA6873" w:rsidP="001A4A7A">
            <w:pPr>
              <w:jc w:val="center"/>
              <w:rPr>
                <w:sz w:val="26"/>
                <w:szCs w:val="26"/>
              </w:rPr>
            </w:pP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 xml:space="preserve">10. Снижение удельного веса рабочих мест с вредными и (или) опасными условиями труда по сравнению с </w:t>
            </w:r>
            <w:r w:rsidRPr="002373B3">
              <w:rPr>
                <w:sz w:val="26"/>
                <w:szCs w:val="26"/>
              </w:rPr>
              <w:lastRenderedPageBreak/>
              <w:t>предыдущим годом:</w:t>
            </w:r>
            <w:r w:rsidRPr="002373B3">
              <w:rPr>
                <w:sz w:val="26"/>
                <w:szCs w:val="26"/>
              </w:rPr>
              <w:br/>
              <w:t>за каждый процент сокращения – 3 балла;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lastRenderedPageBreak/>
              <w:t>10.1. количество рабочих мест с вредными и (или) опасными условиями труда, приведенных в соответствие с требованиями санитарно-гигиенических норм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единиц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10.2. количество рабочих мест с вредными и (или) опасными условиями труда, на которых в соответствии с законодательством работающим предусмотрены компенсации по условиям труда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единиц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10.3. удельный вес рабочих мест с вредными и (или) опасными условиями труда к общему количеству рабочих мест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процентов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11. Сокращение удельного веса работающих, занятых на рабочих местах с вредными и (или) опасными условиями труда по сравнению с предыдущим годом:</w:t>
            </w:r>
            <w:r w:rsidRPr="002373B3">
              <w:rPr>
                <w:sz w:val="26"/>
                <w:szCs w:val="26"/>
              </w:rPr>
              <w:br/>
              <w:t>за каждый процент сокращения – 3 балла: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процентов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11.1. численность работающих, условия труда которых приведены в соответствие с требованиями санитарно-гигиенических норм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человек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 xml:space="preserve">11.2. численность работающих, занятых на рабочих местах с вредными и (или) опасными условиями труда, на которых в соответствии с законодательством работающим предусмотрены </w:t>
            </w:r>
            <w:r w:rsidRPr="002373B3">
              <w:rPr>
                <w:sz w:val="26"/>
                <w:szCs w:val="26"/>
              </w:rPr>
              <w:lastRenderedPageBreak/>
              <w:t>компенсации по условиям труда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lastRenderedPageBreak/>
              <w:t>11.3. удельный вес работающих, занятых на рабочих местах с вредными и (или) опасными условиями труда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процентов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12. Удельный вес аттестованных по условиям труда рабочих мест с вредными и (или) опасными условиями труда от общего числа рабочих мест, подлежащих аттестации:</w:t>
            </w:r>
            <w:r w:rsidRPr="002373B3">
              <w:rPr>
                <w:sz w:val="26"/>
                <w:szCs w:val="26"/>
              </w:rPr>
              <w:br/>
              <w:t>100 % – 3 балла; менее 100 % – баллы не начисляются: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процентов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12.1. удельный вес аттестованных по условиям труда рабочих мест с вредными и (или) опасными условиями труда от общего числа рабочих мест, подлежащих аттестации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процентов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13. Проведение паспортизации санитарно-технического состояния условий и охраны труда:</w:t>
            </w:r>
            <w:r w:rsidRPr="002373B3">
              <w:rPr>
                <w:sz w:val="26"/>
                <w:szCs w:val="26"/>
              </w:rPr>
              <w:br/>
              <w:t>проведена в полном объеме – 1 балл; не проведена – баллы не начисляются: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13.1. проводилась, не проводилась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14. Выполнение плана мероприятий по охране труда:</w:t>
            </w:r>
            <w:r w:rsidRPr="002373B3">
              <w:rPr>
                <w:sz w:val="26"/>
                <w:szCs w:val="26"/>
              </w:rPr>
              <w:br/>
              <w:t xml:space="preserve">100 % выполнения – 1 балл; менее 100 % – баллы не начисляются (мероприятия, утратившие необходимость их выполнения в течение года и исключенные из плана мероприятий по охране труда в установленном порядке, </w:t>
            </w:r>
            <w:r w:rsidRPr="002373B3">
              <w:rPr>
                <w:sz w:val="26"/>
                <w:szCs w:val="26"/>
              </w:rPr>
              <w:lastRenderedPageBreak/>
              <w:t>невыполненными не считаются):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lastRenderedPageBreak/>
              <w:t>14.1. количество запланированных мероприятий – всего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14.1.1. из них выполнено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14.2. запланировано средств на выполнение плана мероприятий – всего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тысяч бел. рублей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14.2.1. из них фактически израсходовано средств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тысяч бел. рублей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15. Израсходовано средств по охране труда в расчете на одного работающего:</w:t>
            </w:r>
            <w:r w:rsidRPr="002373B3">
              <w:rPr>
                <w:sz w:val="26"/>
                <w:szCs w:val="26"/>
              </w:rPr>
              <w:br/>
              <w:t>менее 10 базовых величин – баллы не начисляются; 10 базовых величин – 1 балл и за увеличение данной суммы на 1 базовую величину добавляется по 0,2 балла, но не более двух баллов в целом: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базовых величин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15.1. израсходовано средств по охране труда в расчете на одного работающего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бел. рублей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Профилактика производственного травматизма и профессиональной заболеваемости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16. Отсутствие несчастных случаев на производстве – 5 баллов: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16.1. численность потерпевших при несчастных случаях на производстве – всего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человек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16.1.1. из них со смертельным исходом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человек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16.1.1.1. в том числе со смертельным исходом, происшедших по вине нанимателя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человек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16.1.2. из них с тяжелым исходом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человек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16.1.2.1. в том числе с тяжелым исходом, происшедших по вине нанимателя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человек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 xml:space="preserve">17. Снижение коэффициента частоты </w:t>
            </w:r>
            <w:r w:rsidRPr="002373B3">
              <w:rPr>
                <w:sz w:val="26"/>
                <w:szCs w:val="26"/>
              </w:rPr>
              <w:lastRenderedPageBreak/>
              <w:t>производственного травматизма (Кч) по сравнению с предыдущим годом:</w:t>
            </w:r>
            <w:r w:rsidRPr="002373B3">
              <w:rPr>
                <w:sz w:val="26"/>
                <w:szCs w:val="26"/>
              </w:rPr>
              <w:br/>
              <w:t>от 0,1 до 1 – 1 балл; от 1 до 5 – 2 балла; на 5 и более – 3 балла: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lastRenderedPageBreak/>
              <w:t>17.1. коэффициент частоты производственного травматизма – численность потерпевших за год при несчастных случаях на производстве, приходящихся на 1000 среднесписочной численности работников за этот же период (Кч)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18. Снижение коэффициента тяжести производственного травматизма (Кт) по сравнению с предыдущим годом: от 1 до 5 – 1 балл; на 5 и более – 2 балла: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18.1. количество дней нетрудоспособности вследствие несчастного случая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дней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18.2. коэффициент тяжести производственного травматизма – средняя продолжительность нетрудоспособности, приходящаяся на одного потерпевшего при несчастных случаях на производстве (Кт)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дней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19. Не установлено случаев профессиональных заболеваний – 2 балла: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человек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19.1. количество выявленных профессиональных заболеваний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случаев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873" w:rsidRDefault="00EA6873" w:rsidP="001A4A7A">
            <w:pPr>
              <w:jc w:val="center"/>
              <w:rPr>
                <w:sz w:val="26"/>
                <w:szCs w:val="26"/>
              </w:rPr>
            </w:pPr>
          </w:p>
          <w:p w:rsidR="001A4A7A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Санитарно-бытовое и лечебно-профилактическое обслуживание работающих</w:t>
            </w:r>
          </w:p>
          <w:p w:rsidR="00EA6873" w:rsidRPr="002373B3" w:rsidRDefault="00EA6873" w:rsidP="001A4A7A">
            <w:pPr>
              <w:jc w:val="center"/>
              <w:rPr>
                <w:sz w:val="26"/>
                <w:szCs w:val="26"/>
              </w:rPr>
            </w:pP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lastRenderedPageBreak/>
              <w:t>20. Обеспечение работающих средствами индивидуальной защиты, порядок выдачи и содержания: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20.1. обеспеченность работающих средствами индивидуальной защиты согласно нормам:</w:t>
            </w:r>
            <w:r w:rsidRPr="002373B3">
              <w:rPr>
                <w:sz w:val="26"/>
                <w:szCs w:val="26"/>
              </w:rPr>
              <w:br/>
              <w:t>100 % – 1 балл; менее 100 % – баллы не начисляются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процентов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20.1.1. обеспеченность работающих согласно нормам средствами индивидуальной защиты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процентов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20.2. выполнение порядка выдачи и содержания средств индивидуальной защиты:</w:t>
            </w:r>
            <w:r w:rsidRPr="002373B3">
              <w:rPr>
                <w:sz w:val="26"/>
                <w:szCs w:val="26"/>
              </w:rPr>
              <w:br/>
              <w:t>выполняется – 1 балл; не выполняется – баллы не начисляются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20.2.1. порядок выдачи и содержания средств индивидуальной защиты в соответствии с законодательством выполняется, не выполняется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21. Обеспеченность работающих санитарно-бытовыми помещениями и устройствами:</w:t>
            </w:r>
            <w:r w:rsidRPr="002373B3">
              <w:rPr>
                <w:sz w:val="26"/>
                <w:szCs w:val="26"/>
              </w:rPr>
              <w:br/>
              <w:t>100 % – 1 балл; менее 100 % – баллы не начисляются: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процентов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21.1. обеспеченность работающих согласно нормам санитарно-бытовыми помещениями и устройствами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процентов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22. Охват работающих, подлежащих прохождению в отчетном году периодических медицинских осмотров:</w:t>
            </w:r>
            <w:r w:rsidRPr="002373B3">
              <w:rPr>
                <w:sz w:val="26"/>
                <w:szCs w:val="26"/>
              </w:rPr>
              <w:br/>
              <w:t xml:space="preserve">100 % – 1 балл; менее </w:t>
            </w:r>
            <w:r w:rsidRPr="002373B3">
              <w:rPr>
                <w:sz w:val="26"/>
                <w:szCs w:val="26"/>
              </w:rPr>
              <w:lastRenderedPageBreak/>
              <w:t>100 % – баллы не начисляются: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lastRenderedPageBreak/>
              <w:t>22.1. удельный вес работающих, прошедших периодические медицинские осмотры, по отношению к общей численности работающих, подлежащих прохождению медицинских осмотров в отчетном году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процентов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23. Проведение предсменного медицинского осмотра и освидетельствования на предмет нахождения в состоянии алкогольного, наркотического или токсического опьянения:</w:t>
            </w:r>
            <w:r w:rsidRPr="002373B3">
              <w:rPr>
                <w:sz w:val="26"/>
                <w:szCs w:val="26"/>
              </w:rPr>
              <w:br/>
              <w:t>организовано – 1 балл; не организовано – баллы не начисляются: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</w:tr>
      <w:tr w:rsidR="001A4A7A" w:rsidRPr="002373B3" w:rsidTr="00EA6873">
        <w:trPr>
          <w:trHeight w:val="238"/>
        </w:trPr>
        <w:tc>
          <w:tcPr>
            <w:tcW w:w="1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23.1. организовано (не организовано) проведение предсменного медицинского осмотра и освидетельствования на предмет нахождения в состоянии алкогольного, наркотического или токсического опьянения согласно перечню работ (профессий), при выполнении которых требуется предсменный (перед началом работы, смены) медицинский осмотр либо освидетельствование работающих на предмет нахождения в состоянии алкогольного, наркотического или токсического опьянения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A7A" w:rsidRPr="002373B3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х</w:t>
            </w:r>
          </w:p>
        </w:tc>
      </w:tr>
      <w:tr w:rsidR="001A4A7A" w:rsidRPr="002373B3" w:rsidTr="00EA6873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873" w:rsidRDefault="00EA6873" w:rsidP="001A4A7A">
            <w:pPr>
              <w:jc w:val="center"/>
              <w:rPr>
                <w:sz w:val="26"/>
                <w:szCs w:val="26"/>
              </w:rPr>
            </w:pPr>
          </w:p>
          <w:p w:rsidR="001A4A7A" w:rsidRDefault="001A4A7A" w:rsidP="001A4A7A">
            <w:pPr>
              <w:jc w:val="center"/>
              <w:rPr>
                <w:sz w:val="26"/>
                <w:szCs w:val="26"/>
              </w:rPr>
            </w:pPr>
            <w:r w:rsidRPr="002373B3">
              <w:rPr>
                <w:sz w:val="26"/>
                <w:szCs w:val="26"/>
              </w:rPr>
              <w:t>Оформление представленных материалов</w:t>
            </w:r>
          </w:p>
          <w:p w:rsidR="00EA6873" w:rsidRPr="002373B3" w:rsidRDefault="00EA6873" w:rsidP="001A4A7A">
            <w:pPr>
              <w:jc w:val="center"/>
              <w:rPr>
                <w:sz w:val="26"/>
                <w:szCs w:val="26"/>
              </w:rPr>
            </w:pPr>
          </w:p>
        </w:tc>
      </w:tr>
      <w:tr w:rsidR="00EA6873" w:rsidRPr="00EF2537" w:rsidTr="00EA687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552"/>
        </w:trPr>
        <w:tc>
          <w:tcPr>
            <w:tcW w:w="1630" w:type="pct"/>
          </w:tcPr>
          <w:p w:rsidR="00EA6873" w:rsidRDefault="00EA6873" w:rsidP="004F6D80">
            <w:pPr>
              <w:pStyle w:val="ConsPlusNormal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24. Креативное оформление сведений:</w:t>
            </w:r>
          </w:p>
          <w:p w:rsidR="00EA6873" w:rsidRDefault="00EA6873" w:rsidP="004F6D80">
            <w:pPr>
              <w:pStyle w:val="ConsPlusNormal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оформлено – 5 баллов;</w:t>
            </w:r>
          </w:p>
          <w:p w:rsidR="00EA6873" w:rsidRDefault="00EA6873" w:rsidP="004F6D80">
            <w:pPr>
              <w:pStyle w:val="ConsPlusNormal"/>
              <w:spacing w:after="120" w:line="240" w:lineRule="exact"/>
              <w:jc w:val="both"/>
              <w:rPr>
                <w:sz w:val="26"/>
                <w:szCs w:val="26"/>
              </w:rPr>
            </w:pPr>
            <w:r w:rsidRPr="00605547">
              <w:rPr>
                <w:sz w:val="26"/>
                <w:szCs w:val="26"/>
              </w:rPr>
              <w:t xml:space="preserve">не </w:t>
            </w:r>
            <w:r>
              <w:rPr>
                <w:sz w:val="26"/>
                <w:szCs w:val="26"/>
              </w:rPr>
              <w:t>оформлено –</w:t>
            </w:r>
            <w:r w:rsidRPr="00605547">
              <w:rPr>
                <w:sz w:val="26"/>
                <w:szCs w:val="26"/>
              </w:rPr>
              <w:t xml:space="preserve"> баллы не начисляются  </w:t>
            </w:r>
          </w:p>
        </w:tc>
        <w:tc>
          <w:tcPr>
            <w:tcW w:w="648" w:type="pct"/>
          </w:tcPr>
          <w:p w:rsidR="00EA6873" w:rsidRPr="0003790A" w:rsidRDefault="00EA6873" w:rsidP="004F6D80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pct"/>
            <w:gridSpan w:val="3"/>
          </w:tcPr>
          <w:p w:rsidR="00EA6873" w:rsidRPr="008C570C" w:rsidRDefault="00EA6873" w:rsidP="004F6D80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588" w:type="pct"/>
            <w:gridSpan w:val="2"/>
          </w:tcPr>
          <w:p w:rsidR="00EA6873" w:rsidRPr="008C570C" w:rsidRDefault="00EA6873" w:rsidP="004F6D80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576" w:type="pct"/>
          </w:tcPr>
          <w:p w:rsidR="00EA6873" w:rsidRDefault="00EA6873" w:rsidP="004F6D80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57" w:type="pct"/>
            <w:gridSpan w:val="2"/>
          </w:tcPr>
          <w:p w:rsidR="00EA6873" w:rsidRDefault="00EA6873" w:rsidP="004F6D80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A6873" w:rsidRPr="00EF2537" w:rsidTr="00EA687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552"/>
        </w:trPr>
        <w:tc>
          <w:tcPr>
            <w:tcW w:w="1630" w:type="pct"/>
          </w:tcPr>
          <w:p w:rsidR="00EA6873" w:rsidRDefault="00EA6873" w:rsidP="004F6D80">
            <w:pPr>
              <w:pStyle w:val="ConsPlusNormal"/>
              <w:spacing w:after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24.1. Оформление сведений, представленных на смотр-конкурс с использованием, без использования</w:t>
            </w:r>
            <w:r w:rsidRPr="00853936">
              <w:rPr>
                <w:sz w:val="26"/>
                <w:szCs w:val="26"/>
              </w:rPr>
              <w:t xml:space="preserve"> фото-, видеоматериал</w:t>
            </w:r>
            <w:r>
              <w:rPr>
                <w:sz w:val="26"/>
                <w:szCs w:val="26"/>
              </w:rPr>
              <w:t>а</w:t>
            </w:r>
            <w:r w:rsidRPr="00853936">
              <w:rPr>
                <w:sz w:val="26"/>
                <w:szCs w:val="26"/>
              </w:rPr>
              <w:t>, презентации, буклет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648" w:type="pct"/>
          </w:tcPr>
          <w:p w:rsidR="00EA6873" w:rsidRPr="0003790A" w:rsidRDefault="00EA6873" w:rsidP="004F6D80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pct"/>
            <w:gridSpan w:val="3"/>
          </w:tcPr>
          <w:p w:rsidR="00EA6873" w:rsidRDefault="00EA6873" w:rsidP="004F6D80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88" w:type="pct"/>
            <w:gridSpan w:val="2"/>
          </w:tcPr>
          <w:p w:rsidR="00EA6873" w:rsidRDefault="00EA6873" w:rsidP="004F6D80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</w:tcPr>
          <w:p w:rsidR="00EA6873" w:rsidRPr="008C570C" w:rsidRDefault="00EA6873" w:rsidP="004F6D80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457" w:type="pct"/>
            <w:gridSpan w:val="2"/>
          </w:tcPr>
          <w:p w:rsidR="00EA6873" w:rsidRPr="008C570C" w:rsidRDefault="00EA6873" w:rsidP="004F6D80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EA6873" w:rsidRPr="00EF2537" w:rsidTr="00EA687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75"/>
        </w:trPr>
        <w:tc>
          <w:tcPr>
            <w:tcW w:w="4543" w:type="pct"/>
            <w:gridSpan w:val="8"/>
          </w:tcPr>
          <w:p w:rsidR="00EA6873" w:rsidRPr="000D17F9" w:rsidRDefault="00EA6873" w:rsidP="004F6D80">
            <w:pPr>
              <w:pStyle w:val="ConsPlusNormal"/>
              <w:spacing w:after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Итоговая оценка в баллах</w:t>
            </w:r>
          </w:p>
        </w:tc>
        <w:tc>
          <w:tcPr>
            <w:tcW w:w="457" w:type="pct"/>
            <w:gridSpan w:val="2"/>
          </w:tcPr>
          <w:p w:rsidR="00EA6873" w:rsidRPr="000D17F9" w:rsidRDefault="00EA6873" w:rsidP="004F6D80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EA6873" w:rsidRDefault="00EA6873" w:rsidP="00EA6873">
      <w:pPr>
        <w:pStyle w:val="comment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95"/>
        <w:gridCol w:w="975"/>
        <w:gridCol w:w="2245"/>
        <w:gridCol w:w="837"/>
        <w:gridCol w:w="2602"/>
      </w:tblGrid>
      <w:tr w:rsidR="00EA6873" w:rsidRPr="00B62B8D" w:rsidTr="004F6D80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A6873" w:rsidRPr="00A95AD5" w:rsidRDefault="00EA6873" w:rsidP="004F6D80">
            <w:pPr>
              <w:pStyle w:val="comment"/>
              <w:ind w:firstLine="0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EA6873" w:rsidRPr="00A95AD5" w:rsidRDefault="00EA6873" w:rsidP="004F6D80">
            <w:pPr>
              <w:pStyle w:val="comment"/>
              <w:ind w:firstLine="0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6873" w:rsidRPr="00A95AD5" w:rsidRDefault="00EA6873" w:rsidP="004F6D80">
            <w:pPr>
              <w:pStyle w:val="comment"/>
              <w:ind w:firstLine="0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EA6873" w:rsidRPr="00A95AD5" w:rsidRDefault="00EA6873" w:rsidP="004F6D80">
            <w:pPr>
              <w:pStyle w:val="comment"/>
              <w:ind w:firstLine="0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:rsidR="00EA6873" w:rsidRPr="00A95AD5" w:rsidRDefault="00EA6873" w:rsidP="004F6D80">
            <w:pPr>
              <w:pStyle w:val="comment"/>
              <w:ind w:firstLine="0"/>
              <w:rPr>
                <w:rFonts w:eastAsia="Calibri"/>
                <w:sz w:val="30"/>
                <w:szCs w:val="30"/>
              </w:rPr>
            </w:pPr>
          </w:p>
        </w:tc>
      </w:tr>
      <w:tr w:rsidR="00EA6873" w:rsidRPr="00B62B8D" w:rsidTr="004F6D80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A6873" w:rsidRPr="00A95AD5" w:rsidRDefault="00EA6873" w:rsidP="004F6D80">
            <w:pPr>
              <w:pStyle w:val="comment"/>
              <w:spacing w:line="220" w:lineRule="exac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95AD5">
              <w:rPr>
                <w:rFonts w:eastAsia="Calibri"/>
                <w:sz w:val="24"/>
                <w:szCs w:val="24"/>
              </w:rPr>
              <w:t>(наименование должности руководителя организации)</w:t>
            </w:r>
          </w:p>
        </w:tc>
        <w:tc>
          <w:tcPr>
            <w:tcW w:w="992" w:type="dxa"/>
            <w:shd w:val="clear" w:color="auto" w:fill="auto"/>
          </w:tcPr>
          <w:p w:rsidR="00EA6873" w:rsidRPr="00A95AD5" w:rsidRDefault="00EA6873" w:rsidP="004F6D80">
            <w:pPr>
              <w:pStyle w:val="comment"/>
              <w:spacing w:line="220" w:lineRule="exact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A6873" w:rsidRPr="00A95AD5" w:rsidRDefault="00EA6873" w:rsidP="004F6D80">
            <w:pPr>
              <w:pStyle w:val="comment"/>
              <w:spacing w:line="220" w:lineRule="exac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95AD5">
              <w:rPr>
                <w:rFonts w:eastAsia="Calibri"/>
                <w:sz w:val="24"/>
                <w:szCs w:val="24"/>
              </w:rPr>
              <w:t>(подпись)</w:t>
            </w:r>
          </w:p>
          <w:p w:rsidR="00EA6873" w:rsidRPr="00A95AD5" w:rsidRDefault="00EA6873" w:rsidP="004F6D80">
            <w:pPr>
              <w:pStyle w:val="comment"/>
              <w:spacing w:line="220" w:lineRule="exac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95AD5">
              <w:rPr>
                <w:rFonts w:eastAsia="Calibri"/>
                <w:sz w:val="24"/>
                <w:szCs w:val="24"/>
              </w:rPr>
              <w:t>М.П.*</w:t>
            </w:r>
          </w:p>
        </w:tc>
        <w:tc>
          <w:tcPr>
            <w:tcW w:w="851" w:type="dxa"/>
            <w:shd w:val="clear" w:color="auto" w:fill="auto"/>
          </w:tcPr>
          <w:p w:rsidR="00EA6873" w:rsidRPr="00A95AD5" w:rsidRDefault="00EA6873" w:rsidP="004F6D80">
            <w:pPr>
              <w:pStyle w:val="comment"/>
              <w:spacing w:line="220" w:lineRule="exact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  <w:shd w:val="clear" w:color="auto" w:fill="auto"/>
          </w:tcPr>
          <w:p w:rsidR="00EA6873" w:rsidRPr="00A95AD5" w:rsidRDefault="00EA6873" w:rsidP="004F6D80">
            <w:pPr>
              <w:pStyle w:val="comment"/>
              <w:spacing w:line="220" w:lineRule="exac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95AD5">
              <w:rPr>
                <w:rFonts w:eastAsia="Calibri"/>
                <w:sz w:val="24"/>
                <w:szCs w:val="24"/>
              </w:rPr>
              <w:t>(инициалы, фамилия)</w:t>
            </w:r>
          </w:p>
        </w:tc>
      </w:tr>
    </w:tbl>
    <w:p w:rsidR="00EA6873" w:rsidRDefault="00EA6873" w:rsidP="00EA6873">
      <w:pPr>
        <w:pStyle w:val="comment"/>
        <w:rPr>
          <w:sz w:val="24"/>
          <w:szCs w:val="24"/>
        </w:rPr>
      </w:pPr>
    </w:p>
    <w:p w:rsidR="00EA6873" w:rsidRPr="00CA0E83" w:rsidRDefault="00EA6873" w:rsidP="00EA6873">
      <w:pPr>
        <w:pStyle w:val="snoskiline"/>
      </w:pPr>
      <w:r w:rsidRPr="00CA0E83">
        <w:t>______________________________</w:t>
      </w:r>
    </w:p>
    <w:p w:rsidR="00EA6873" w:rsidRDefault="00EA6873" w:rsidP="00EA6873">
      <w:pPr>
        <w:pStyle w:val="comment"/>
        <w:rPr>
          <w:sz w:val="24"/>
          <w:szCs w:val="24"/>
        </w:rPr>
      </w:pPr>
      <w:r w:rsidRPr="00CA0E83">
        <w:rPr>
          <w:sz w:val="24"/>
          <w:szCs w:val="24"/>
        </w:rPr>
        <w:t>* При представлении справки организация вправе проставить печать.</w:t>
      </w:r>
    </w:p>
    <w:p w:rsidR="001A4A7A" w:rsidRPr="001A4A7A" w:rsidRDefault="001A4A7A" w:rsidP="009400E3">
      <w:pPr>
        <w:pStyle w:val="newncpi"/>
        <w:tabs>
          <w:tab w:val="left" w:pos="6840"/>
        </w:tabs>
        <w:rPr>
          <w:b/>
          <w:sz w:val="26"/>
          <w:szCs w:val="26"/>
        </w:rPr>
      </w:pPr>
    </w:p>
    <w:sectPr w:rsidR="001A4A7A" w:rsidRPr="001A4A7A" w:rsidSect="0026607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92" w:rsidRDefault="000A3592" w:rsidP="00E87215">
      <w:r>
        <w:separator/>
      </w:r>
    </w:p>
  </w:endnote>
  <w:endnote w:type="continuationSeparator" w:id="1">
    <w:p w:rsidR="000A3592" w:rsidRDefault="000A3592" w:rsidP="00E8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80" w:rsidRDefault="00113732" w:rsidP="00063FD4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6D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6D80" w:rsidRDefault="004F6D80" w:rsidP="00063FD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80" w:rsidRDefault="004F6D80" w:rsidP="00063FD4">
    <w:pPr>
      <w:pStyle w:val="a7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92" w:rsidRDefault="000A3592" w:rsidP="00E87215">
      <w:r>
        <w:separator/>
      </w:r>
    </w:p>
  </w:footnote>
  <w:footnote w:type="continuationSeparator" w:id="1">
    <w:p w:rsidR="000A3592" w:rsidRDefault="000A3592" w:rsidP="00E87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80" w:rsidRDefault="00113732" w:rsidP="00063F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6D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6D80" w:rsidRDefault="004F6D80" w:rsidP="00063FD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80" w:rsidRDefault="00113732" w:rsidP="00063F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6D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A9A">
      <w:rPr>
        <w:rStyle w:val="a5"/>
        <w:noProof/>
      </w:rPr>
      <w:t>13</w:t>
    </w:r>
    <w:r>
      <w:rPr>
        <w:rStyle w:val="a5"/>
      </w:rPr>
      <w:fldChar w:fldCharType="end"/>
    </w:r>
  </w:p>
  <w:p w:rsidR="004F6D80" w:rsidRDefault="004F6D80" w:rsidP="00063FD4">
    <w:pPr>
      <w:pStyle w:val="a3"/>
      <w:framePr w:wrap="around" w:vAnchor="text" w:hAnchor="margin" w:xAlign="right" w:y="1"/>
      <w:ind w:right="360"/>
      <w:rPr>
        <w:rStyle w:val="a5"/>
      </w:rPr>
    </w:pPr>
  </w:p>
  <w:p w:rsidR="004F6D80" w:rsidRDefault="004F6D80" w:rsidP="00063FD4">
    <w:pPr>
      <w:pStyle w:val="a3"/>
      <w:framePr w:wrap="around" w:vAnchor="text" w:hAnchor="margin" w:xAlign="right" w:y="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9DD"/>
    <w:multiLevelType w:val="multilevel"/>
    <w:tmpl w:val="FD0427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430B8"/>
    <w:multiLevelType w:val="multilevel"/>
    <w:tmpl w:val="74FED73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92FA7"/>
    <w:multiLevelType w:val="hybridMultilevel"/>
    <w:tmpl w:val="8DC2D792"/>
    <w:lvl w:ilvl="0" w:tplc="AE8A642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595C6D33"/>
    <w:multiLevelType w:val="multilevel"/>
    <w:tmpl w:val="F3D240D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E2EF2"/>
    <w:multiLevelType w:val="multilevel"/>
    <w:tmpl w:val="6DE0C4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22A48"/>
    <w:multiLevelType w:val="multilevel"/>
    <w:tmpl w:val="6D0CE5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E3018"/>
    <w:multiLevelType w:val="multilevel"/>
    <w:tmpl w:val="986859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9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A42"/>
    <w:rsid w:val="000164DA"/>
    <w:rsid w:val="00063FD4"/>
    <w:rsid w:val="000A3592"/>
    <w:rsid w:val="000D7144"/>
    <w:rsid w:val="00113732"/>
    <w:rsid w:val="001A4A7A"/>
    <w:rsid w:val="001F018D"/>
    <w:rsid w:val="0022143F"/>
    <w:rsid w:val="002373B3"/>
    <w:rsid w:val="0026607B"/>
    <w:rsid w:val="002B4A42"/>
    <w:rsid w:val="002C6360"/>
    <w:rsid w:val="00303C23"/>
    <w:rsid w:val="003801BF"/>
    <w:rsid w:val="004A42E4"/>
    <w:rsid w:val="004F2163"/>
    <w:rsid w:val="004F6D80"/>
    <w:rsid w:val="00556602"/>
    <w:rsid w:val="00666C9B"/>
    <w:rsid w:val="00730E85"/>
    <w:rsid w:val="0073568B"/>
    <w:rsid w:val="007E55D6"/>
    <w:rsid w:val="00815D97"/>
    <w:rsid w:val="009400E3"/>
    <w:rsid w:val="009C164E"/>
    <w:rsid w:val="009F1F85"/>
    <w:rsid w:val="009F3171"/>
    <w:rsid w:val="00A346C6"/>
    <w:rsid w:val="00A758BE"/>
    <w:rsid w:val="00AD20FD"/>
    <w:rsid w:val="00BB355B"/>
    <w:rsid w:val="00BD3219"/>
    <w:rsid w:val="00C300DE"/>
    <w:rsid w:val="00CD0F18"/>
    <w:rsid w:val="00D22405"/>
    <w:rsid w:val="00D40A9A"/>
    <w:rsid w:val="00DB5DE1"/>
    <w:rsid w:val="00E47BFF"/>
    <w:rsid w:val="00E73800"/>
    <w:rsid w:val="00E87215"/>
    <w:rsid w:val="00EA6873"/>
    <w:rsid w:val="00F5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A42"/>
    <w:pPr>
      <w:keepNext/>
      <w:ind w:left="284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A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2B4A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4A42"/>
  </w:style>
  <w:style w:type="table" w:styleId="a6">
    <w:name w:val="Table Grid"/>
    <w:basedOn w:val="a1"/>
    <w:rsid w:val="002B4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2B4A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4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B4A42"/>
    <w:pPr>
      <w:spacing w:before="100" w:beforeAutospacing="1" w:after="100" w:afterAutospacing="1"/>
    </w:pPr>
  </w:style>
  <w:style w:type="character" w:customStyle="1" w:styleId="name">
    <w:name w:val="name"/>
    <w:basedOn w:val="a0"/>
    <w:rsid w:val="002B4A42"/>
  </w:style>
  <w:style w:type="paragraph" w:customStyle="1" w:styleId="newncpi">
    <w:name w:val="newncpi"/>
    <w:basedOn w:val="a"/>
    <w:rsid w:val="002B4A42"/>
    <w:pPr>
      <w:spacing w:before="100" w:beforeAutospacing="1" w:after="100" w:afterAutospacing="1"/>
    </w:pPr>
  </w:style>
  <w:style w:type="character" w:customStyle="1" w:styleId="datepr">
    <w:name w:val="datepr"/>
    <w:basedOn w:val="a0"/>
    <w:rsid w:val="002B4A42"/>
  </w:style>
  <w:style w:type="character" w:customStyle="1" w:styleId="number">
    <w:name w:val="number"/>
    <w:basedOn w:val="a0"/>
    <w:rsid w:val="002B4A42"/>
  </w:style>
  <w:style w:type="paragraph" w:customStyle="1" w:styleId="title">
    <w:name w:val="title"/>
    <w:basedOn w:val="a"/>
    <w:rsid w:val="002B4A42"/>
    <w:pPr>
      <w:spacing w:before="100" w:beforeAutospacing="1" w:after="100" w:afterAutospacing="1"/>
    </w:pPr>
  </w:style>
  <w:style w:type="paragraph" w:customStyle="1" w:styleId="prinodobren">
    <w:name w:val="prinodobren"/>
    <w:basedOn w:val="a"/>
    <w:rsid w:val="002B4A42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autoRedefine/>
    <w:rsid w:val="002B4A4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p">
    <w:name w:val="titlep"/>
    <w:basedOn w:val="a"/>
    <w:rsid w:val="002B4A42"/>
    <w:pPr>
      <w:spacing w:before="240" w:after="240"/>
      <w:jc w:val="center"/>
    </w:pPr>
    <w:rPr>
      <w:b/>
      <w:bCs/>
    </w:rPr>
  </w:style>
  <w:style w:type="paragraph" w:customStyle="1" w:styleId="titleu">
    <w:name w:val="titleu"/>
    <w:basedOn w:val="a"/>
    <w:rsid w:val="002B4A42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2B4A42"/>
    <w:pPr>
      <w:ind w:firstLine="567"/>
      <w:jc w:val="both"/>
    </w:pPr>
  </w:style>
  <w:style w:type="paragraph" w:customStyle="1" w:styleId="preamble">
    <w:name w:val="preamble"/>
    <w:basedOn w:val="a"/>
    <w:rsid w:val="002B4A42"/>
    <w:pPr>
      <w:ind w:firstLine="567"/>
      <w:jc w:val="both"/>
    </w:pPr>
  </w:style>
  <w:style w:type="paragraph" w:customStyle="1" w:styleId="table10">
    <w:name w:val="table10"/>
    <w:basedOn w:val="a"/>
    <w:rsid w:val="002B4A42"/>
    <w:rPr>
      <w:sz w:val="20"/>
      <w:szCs w:val="20"/>
    </w:rPr>
  </w:style>
  <w:style w:type="paragraph" w:customStyle="1" w:styleId="append">
    <w:name w:val="append"/>
    <w:basedOn w:val="a"/>
    <w:rsid w:val="002B4A42"/>
    <w:rPr>
      <w:sz w:val="22"/>
      <w:szCs w:val="22"/>
    </w:rPr>
  </w:style>
  <w:style w:type="paragraph" w:customStyle="1" w:styleId="append1">
    <w:name w:val="append1"/>
    <w:basedOn w:val="a"/>
    <w:rsid w:val="002B4A42"/>
    <w:pPr>
      <w:spacing w:after="28"/>
    </w:pPr>
    <w:rPr>
      <w:sz w:val="22"/>
      <w:szCs w:val="22"/>
    </w:rPr>
  </w:style>
  <w:style w:type="paragraph" w:customStyle="1" w:styleId="undline">
    <w:name w:val="undline"/>
    <w:basedOn w:val="a"/>
    <w:rsid w:val="002B4A42"/>
    <w:pPr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2B4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rsid w:val="002B4A42"/>
    <w:pPr>
      <w:ind w:right="4393"/>
      <w:jc w:val="both"/>
    </w:pPr>
    <w:rPr>
      <w:sz w:val="30"/>
      <w:szCs w:val="20"/>
    </w:rPr>
  </w:style>
  <w:style w:type="character" w:customStyle="1" w:styleId="aa">
    <w:name w:val="Основной текст Знак"/>
    <w:basedOn w:val="a0"/>
    <w:link w:val="a9"/>
    <w:rsid w:val="002B4A4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itlencpi">
    <w:name w:val="titlencpi"/>
    <w:basedOn w:val="a"/>
    <w:rsid w:val="002B4A42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add">
    <w:name w:val="changeadd"/>
    <w:basedOn w:val="a"/>
    <w:rsid w:val="009400E3"/>
    <w:pPr>
      <w:ind w:left="1134" w:firstLine="567"/>
      <w:jc w:val="both"/>
    </w:pPr>
  </w:style>
  <w:style w:type="paragraph" w:customStyle="1" w:styleId="changei">
    <w:name w:val="changei"/>
    <w:basedOn w:val="a"/>
    <w:rsid w:val="009400E3"/>
    <w:pPr>
      <w:ind w:left="1021"/>
    </w:pPr>
  </w:style>
  <w:style w:type="paragraph" w:customStyle="1" w:styleId="onestring">
    <w:name w:val="onestring"/>
    <w:basedOn w:val="a"/>
    <w:rsid w:val="001A4A7A"/>
    <w:pPr>
      <w:jc w:val="right"/>
    </w:pPr>
    <w:rPr>
      <w:sz w:val="22"/>
      <w:szCs w:val="22"/>
    </w:rPr>
  </w:style>
  <w:style w:type="paragraph" w:customStyle="1" w:styleId="cap1">
    <w:name w:val="cap1"/>
    <w:basedOn w:val="a"/>
    <w:rsid w:val="001A4A7A"/>
    <w:rPr>
      <w:sz w:val="22"/>
      <w:szCs w:val="22"/>
    </w:rPr>
  </w:style>
  <w:style w:type="paragraph" w:customStyle="1" w:styleId="capu1">
    <w:name w:val="capu1"/>
    <w:basedOn w:val="a"/>
    <w:rsid w:val="001A4A7A"/>
    <w:pPr>
      <w:spacing w:after="120"/>
    </w:pPr>
    <w:rPr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7E55D6"/>
    <w:pPr>
      <w:spacing w:before="100" w:beforeAutospacing="1" w:after="100" w:afterAutospacing="1"/>
    </w:pPr>
  </w:style>
  <w:style w:type="paragraph" w:customStyle="1" w:styleId="ConsPlusNormal">
    <w:name w:val="ConsPlusNormal"/>
    <w:rsid w:val="00EA6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comment">
    <w:name w:val="comment"/>
    <w:basedOn w:val="a"/>
    <w:rsid w:val="00EA6873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EA6873"/>
    <w:pPr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58E5-6CC2-4C0D-86DD-B05C86CE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18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УТЗСЗ БГИК</Company>
  <LinksUpToDate>false</LinksUpToDate>
  <CharactersWithSpaces>25103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Бесан</dc:creator>
  <cp:keywords/>
  <dc:description/>
  <cp:lastModifiedBy>Бесан</cp:lastModifiedBy>
  <cp:revision>13</cp:revision>
  <cp:lastPrinted>2018-12-19T11:48:00Z</cp:lastPrinted>
  <dcterms:created xsi:type="dcterms:W3CDTF">2018-12-13T08:57:00Z</dcterms:created>
  <dcterms:modified xsi:type="dcterms:W3CDTF">2019-01-02T06:07:00Z</dcterms:modified>
</cp:coreProperties>
</file>