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90" w:rsidRPr="00024990" w:rsidRDefault="00024990" w:rsidP="0002499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Информационное письмо о несчастных случаях, происшедших из-за недостатков в обучении и инструктировании потерпевших по охране труда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Одной из основных обязанностей, установленных для нанимателей и работодателей статьей 226 Трудового Кодекса Республики Беларусь и статьей 13 Закона Республики Беларусь «Об охране труда» является осуществление подготовки (обучения), инструктажа, переподготовки, стажировки, повышения квалификации и проверки знаний работников и работающих по вопросам охраны труда. Причем указанную работу необходимо постоянно совершенствовать, так как она является одной из основных превентивных мер по профилактике несчастных случаев на производстве.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Кроме того, обучение, квалификация и компетентность работников являются неотъемлемой составной частью системы управления охраной труда в организации и одним из основополагающих условий ее эффективного функционирования.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Особую роль уровень подготовки должностных лиц и работников по вопросам охраны труда играет при организации и проведении работ с повышенной опасностью, требующих в процессе их выполнения высокой согласованности действий.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Требования о подготовке (обучении), переподготовке, стажировке, инструктаже, повышении квалификации и проверке знаний работающими по вопросам охраны труда, привлекаемыми к работам (оказанию услуг) работодателями определены Инструкцией о порядке подготовки (обучения), переподготовки, стажировки, инструктажа, повышения квалификации и проверки </w:t>
      </w:r>
      <w:proofErr w:type="gram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знаний</w:t>
      </w:r>
      <w:proofErr w:type="gramEnd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работающих по вопросам охраны труда, утвержденной постановлением Минтруда и соцзащиты от 28 ноября 2008 г. № 175.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 основании статьи 49 Трудового Кодекса Республики Беларусь наниматель обязан не допускать к работе (отстранять от работы) в соответствующий день (смену) работника не прошедшего инструктаж, проверку знаний по вопросам охраны труда.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За 10 месяцев 2013 года недостатки в обучении и инструктировании потерпевших стали одной из причин 17 несчастных случаев со смертельным исходом и 76 – </w:t>
      </w:r>
      <w:proofErr w:type="gram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</w:t>
      </w:r>
      <w:proofErr w:type="gramEnd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тяжелым. Указанная причина составляет более 8 процентов (находится на третьем месте по своей частоте), от общего числа причин, повлекших несчастные случаи с тяжелыми последствиями. А в несчастных случаях со смертельным исходом превышает 9 процентов.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Так, при проведении работ по валке леса 5 февраля 2013 г. в результате обрушения зависшего дерева травмы со смертельным исходом получил вальщик леса, выполняющий работы по договору подряда в ЗАО «</w:t>
      </w:r>
      <w:proofErr w:type="spell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Экотехпром</w:t>
      </w:r>
      <w:proofErr w:type="spellEnd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 (Могилевская область). Причинами несчастного случая явились проведение лесосечных работ с нарушением требований безопасности, а также допуск к выполнению работ потерпевшего, не прошедшего в установленном порядке инструктаж и стажировку по охране труда.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 попытке подняться на специальную площадку вагона-хоппера во время движения маневрового состава 23 февраля 2013 г. был смертельно травмирован составитель поездов ОАО «Минский комбинат хлебопродуктов» (г. Минск).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Проведенным специальным расследованием установлено, что потерпевший был допущен к выполнению работ с повышенной опасностью без прохождения в установленном порядке обучения, стажировки, проверки знаний по вопросам охраны труда.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Допуск к выполнению работ на строительном объекте работника без проверки знаний по вопросам охраны труда, отсутствие проекта производства работ на выполнение работ по демонтажу здания, некачественная разработка инструкций по охране труда, а также невыполнение обязанностей по охране труда со стороны руководителя привели 25 мая 2013 г. к несчастному случаю со смертельным исходом с работником ЧТПУП «Век-бетон» (Витебская область).</w:t>
      </w:r>
      <w:proofErr w:type="gramEnd"/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 выполнении погрузочно-разгрузочных работ с использованием грузового лифта 11 июня 2013 г. был тяжело травмирован кладовщик ООО «</w:t>
      </w:r>
      <w:proofErr w:type="spell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Детави</w:t>
      </w:r>
      <w:proofErr w:type="spellEnd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 (г. Минск).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Специальным расследованием установлено, что причинами несчастного случая явились допуск к выполнению работ с использованием грузового лифта работников, не прошедших в установленном порядке обучение, стажировку и проверку знаний по вопросам охраны труда, а также допуск к эксплуатации грузового лифта без проведения периодического технического освидетельствования.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Неудовлетворительная организация погрузо-разгрузочных работ пиломатериалов на железнодорожный транспорт, выразившаяся в некачественной разработке технологического процесса, а также допуске к выполнению работ работника без средств индивидуальной защиты, не прошедшего в установленном порядке </w:t>
      </w: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медицинский осмотр на выполнение работ с повышенной опасностью, инструктаж и проверку знаний по вопросам охраны труда по виду выполняемой работы, привели 31 июля 2013 г. к несчастному случаю с тяжелым</w:t>
      </w:r>
      <w:proofErr w:type="gramEnd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исходом со стропальщиком ИООО «Шклов </w:t>
      </w:r>
      <w:proofErr w:type="spell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Форест</w:t>
      </w:r>
      <w:proofErr w:type="spellEnd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ЛТД» (Могилевская область).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 строительном объекте 6 марта 2013 г. травму с тяжелым исходом получил маляр ООО «</w:t>
      </w:r>
      <w:proofErr w:type="spell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Тикра</w:t>
      </w:r>
      <w:proofErr w:type="spellEnd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техно</w:t>
      </w:r>
      <w:proofErr w:type="spellEnd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 (Минская область).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Причинами несчастного случая явилось невыполнение руководителями и специалистами обязанностей по охране труда, выразившееся в допуске к выполнению работ потерпевшего без средств индивидуальной защиты, не прошедшего в установленном порядке стажировку и проверку знаний по вопросам охраны труда, в том числе неудовлетворительная организация работ по демонтажу лесов и невыполнение запланированных мероприятий по безопасности труда на строительном объекте.</w:t>
      </w:r>
      <w:proofErr w:type="gramEnd"/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результате падения с высоты при выполнении кровельных работ на строительном объекте 26 марта 2013 г. травму с тяжелым исходом получил каменщик ДП «</w:t>
      </w:r>
      <w:proofErr w:type="spell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Щучинская</w:t>
      </w:r>
      <w:proofErr w:type="spellEnd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МПМК-166» Гродненского областного ППСУП «</w:t>
      </w:r>
      <w:proofErr w:type="spell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Гроднооблсельстрой</w:t>
      </w:r>
      <w:proofErr w:type="spellEnd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 (Гродненская область).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ходе проведения специального расследования установлено, что одной из причин несчастного случая явилось допуск к выполнению кровельных работ потерпевшего, не прошедшего проверку знаний по вопросам охраны труда при выполнении данного вида работ.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Допуск к выполнению работ на строительном объекте работника без средств индивидуальной защиты, не прошедшего в установленном порядке стажировку и проверку знаний по вопросам охраны труда, а также без ознакомления с проектом производства привели 10 апреля 2013 г. к несчастному случаю с тяжелым исходом с изолировщиком на термоизоляции ООО «</w:t>
      </w:r>
      <w:proofErr w:type="spell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Росстройтрест</w:t>
      </w:r>
      <w:proofErr w:type="spellEnd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 (г. Минск)</w:t>
      </w:r>
      <w:proofErr w:type="gramEnd"/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30 июля 2013 г. при выполнении работ на строительном объекте был тяжело травмирован работающий по гражданско-правовому договору в ООО «</w:t>
      </w:r>
      <w:proofErr w:type="spell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Евротриострой</w:t>
      </w:r>
      <w:proofErr w:type="spellEnd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 (г. Минск).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Проведенным специальным расследованием установлено, что причинами несчастного случая явились допуск к выполнению работ на строительном объекте работника без обучения, стажировки и проверки знаний по вопросам охраны труда, а также отсутствие проекта производства работ.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Таким образом, недостатки в обучении и инструктировании работающих по охране труда во многих случаях обуславливают их действия при выполнении работ.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 сожалению не редки случаи, когда руководители и специалисты организаций негосударственной формы собственности в нарушение требований законодательства, пытаются «избежать» процедуры обязательной проверки знаний по вопросам охраны труда в комиссиях для проверки знаний местных исполнительных и распорядительных органов.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В целях профилактики несчастных случаев на производстве Департамент государственной инспекции труда Министерства труда и социальной защиты Республики Беларусь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024990" w:rsidRPr="00024990" w:rsidRDefault="00024990" w:rsidP="0002499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обеспечивать выполнение требований </w:t>
      </w:r>
      <w:hyperlink r:id="rId5" w:history="1">
        <w:r w:rsidRPr="00024990">
          <w:rPr>
            <w:rFonts w:ascii="Helvetica" w:eastAsia="Times New Roman" w:hAnsi="Helvetica" w:cs="Helvetica"/>
            <w:color w:val="FF00FF"/>
            <w:sz w:val="18"/>
            <w:lang w:eastAsia="ru-RU"/>
          </w:rPr>
          <w:t>Инструкции о порядке подготовки (обучения), стажировки, инструктажа и проверки знаний работников по вопросам охраны труда</w:t>
        </w:r>
      </w:hyperlink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утвержденной постановлением Министерства труда и социальной защиты Республики Беларусь от 28 ноября 2008 г. № 175;</w:t>
      </w:r>
    </w:p>
    <w:p w:rsidR="00024990" w:rsidRPr="00024990" w:rsidRDefault="00024990" w:rsidP="0002499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 отсутствии документов, подтверждающих прохождение работниками обучения, инструктажа и проверки знаний по вопросам охраны труда осуществлять в установленном порядке их обучение, инструктаж и проверку знаний по вопросам охраны труда, если это необходимо для выполнения соответствующих видов работ (услуг);</w:t>
      </w:r>
    </w:p>
    <w:p w:rsidR="00024990" w:rsidRPr="00024990" w:rsidRDefault="00024990" w:rsidP="0002499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допускать к работе работников, совмещающих несколько профессий (должностей) после прохождения ими обучения, инструктажа и проверки знаний по вопросам охраны труда по основной и совмещаемым профессиям (должностям);</w:t>
      </w:r>
      <w:proofErr w:type="gramEnd"/>
    </w:p>
    <w:p w:rsidR="00024990" w:rsidRPr="00024990" w:rsidRDefault="00024990" w:rsidP="0002499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требовать от лиц, замещающих временно отсутствующих работников, дополнительно проходить обучение и проверку знаний по вопросам охраны труда в объеме требований по замещаемым должностям (профессиям);</w:t>
      </w:r>
    </w:p>
    <w:p w:rsidR="00024990" w:rsidRPr="00024990" w:rsidRDefault="00024990" w:rsidP="0002499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перед выполнением работ на объектах, отнесенных к категории опасных производственных объектов согласно </w:t>
      </w:r>
      <w:hyperlink r:id="rId6" w:history="1">
        <w:r w:rsidRPr="00024990">
          <w:rPr>
            <w:rFonts w:ascii="Helvetica" w:eastAsia="Times New Roman" w:hAnsi="Helvetica" w:cs="Helvetica"/>
            <w:color w:val="FF00FF"/>
            <w:sz w:val="18"/>
            <w:lang w:eastAsia="ru-RU"/>
          </w:rPr>
          <w:t>Закону Республики Беларусь от 10 января 2000 г. «О промышленной безопасности опасных производственных объектов»</w:t>
        </w:r>
      </w:hyperlink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обучать работников применению средств </w:t>
      </w: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индивидуальной защиты, первичных средств пожаротушения, действиям в аварийных ситуациях в порядке, определяемом организациями, эксплуатирующими данные объекты;</w:t>
      </w:r>
    </w:p>
    <w:p w:rsidR="00024990" w:rsidRPr="00024990" w:rsidRDefault="00024990" w:rsidP="0002499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организовывать семинары, лекции, консультации и другие занятия перед проверкой знаний работников по вопросам охраны труда. О дате и месте проведения проверки знаний по вопросам охраны труда уведомлять работников не </w:t>
      </w:r>
      <w:proofErr w:type="gramStart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позднее</w:t>
      </w:r>
      <w:proofErr w:type="gramEnd"/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чем за 15 дней (по договоренности сторон до начала работ (оказания услуг);</w:t>
      </w:r>
    </w:p>
    <w:p w:rsidR="00024990" w:rsidRPr="00024990" w:rsidRDefault="00024990" w:rsidP="0002499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проводить повторную проверку знаний по вопросам охраны труда в срок не более одного месяца со дня ее проведения лиц, не прошедших проверку знаний по вопросам охраны труда в соответствующих комиссиях, созданных в порядке, установленном законодательством (показавшие неудовлетворительные знания, не явившиеся на проверку знаний без уважительной причины);</w:t>
      </w:r>
    </w:p>
    <w:p w:rsidR="00024990" w:rsidRPr="00024990" w:rsidRDefault="00024990" w:rsidP="0002499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не допускать к выполнению работ (оказанию услуг) лиц, не прошедших проверку знаний по вопросам охраны труда повторно. Отстранение от работы работающих, не прошедших проверку знаний по вопросам охраны труда, производить в соответствии с законодательством.</w:t>
      </w:r>
    </w:p>
    <w:p w:rsidR="00024990" w:rsidRPr="00024990" w:rsidRDefault="00024990" w:rsidP="00024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Источник: </w:t>
      </w:r>
      <w:hyperlink r:id="rId7" w:tgtFrame="_blank" w:history="1">
        <w:r w:rsidRPr="00024990">
          <w:rPr>
            <w:rFonts w:ascii="Helvetica" w:eastAsia="Times New Roman" w:hAnsi="Helvetica" w:cs="Helvetica"/>
            <w:color w:val="FF00FF"/>
            <w:sz w:val="18"/>
            <w:lang w:eastAsia="ru-RU"/>
          </w:rPr>
          <w:t>сайт Министерства труда и социальной защиты Республики Беларусь</w:t>
        </w:r>
      </w:hyperlink>
      <w:r w:rsidRPr="0002499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</w:p>
    <w:p w:rsidR="00D922F0" w:rsidRDefault="00D922F0"/>
    <w:sectPr w:rsidR="00D922F0" w:rsidSect="00D9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5D2B"/>
    <w:multiLevelType w:val="multilevel"/>
    <w:tmpl w:val="0D54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990"/>
    <w:rsid w:val="00024990"/>
    <w:rsid w:val="00D922F0"/>
    <w:rsid w:val="00E1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990"/>
    <w:rPr>
      <w:strike w:val="0"/>
      <w:dstrike w:val="0"/>
      <w:color w:val="FF00FF"/>
      <w:u w:val="none"/>
      <w:effect w:val="none"/>
    </w:rPr>
  </w:style>
  <w:style w:type="character" w:styleId="a4">
    <w:name w:val="Strong"/>
    <w:basedOn w:val="a0"/>
    <w:uiPriority w:val="22"/>
    <w:qFormat/>
    <w:rsid w:val="00024990"/>
    <w:rPr>
      <w:b/>
      <w:bCs/>
    </w:rPr>
  </w:style>
  <w:style w:type="paragraph" w:styleId="a5">
    <w:name w:val="Normal (Web)"/>
    <w:basedOn w:val="a"/>
    <w:uiPriority w:val="99"/>
    <w:semiHidden/>
    <w:unhideWhenUsed/>
    <w:rsid w:val="0002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5492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0112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65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trud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b.by/documents/view.download/74" TargetMode="External"/><Relationship Id="rId5" Type="http://schemas.openxmlformats.org/officeDocument/2006/relationships/hyperlink" Target="http://www.otb.by/documents/view.download/3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8502</Characters>
  <Application>Microsoft Office Word</Application>
  <DocSecurity>0</DocSecurity>
  <Lines>70</Lines>
  <Paragraphs>19</Paragraphs>
  <ScaleCrop>false</ScaleCrop>
  <Company>РЦЗН БГИ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И. ЖИГАЛКО</dc:creator>
  <cp:keywords/>
  <dc:description/>
  <cp:lastModifiedBy>МИХАИЛ И. ЖИГАЛКО</cp:lastModifiedBy>
  <cp:revision>1</cp:revision>
  <dcterms:created xsi:type="dcterms:W3CDTF">2013-11-25T05:20:00Z</dcterms:created>
  <dcterms:modified xsi:type="dcterms:W3CDTF">2013-11-25T05:21:00Z</dcterms:modified>
</cp:coreProperties>
</file>